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F116" w14:textId="77777777" w:rsidR="002353B1" w:rsidRDefault="002353B1" w:rsidP="00235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</w:pPr>
      <w:r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  <w:t xml:space="preserve">College Of Integrated Chinese Medicine </w:t>
      </w:r>
    </w:p>
    <w:p w14:paraId="1BDFCC16" w14:textId="1CDF2508" w:rsidR="002353B1" w:rsidRDefault="002353B1" w:rsidP="00235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</w:pPr>
      <w:r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  <w:t xml:space="preserve">Students </w:t>
      </w:r>
      <w:r w:rsidR="00A91734"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  <w:t>Deferral</w:t>
      </w:r>
      <w:r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  <w:t xml:space="preserve"> Procedure</w:t>
      </w:r>
    </w:p>
    <w:p w14:paraId="73A51B77" w14:textId="77777777" w:rsidR="002353B1" w:rsidRDefault="002353B1" w:rsidP="002353B1">
      <w:pPr>
        <w:rPr>
          <w:rFonts w:ascii="Garamond" w:hAnsi="Garamond"/>
          <w:sz w:val="24"/>
          <w:szCs w:val="24"/>
          <w:lang w:val="en-US"/>
        </w:rPr>
      </w:pPr>
    </w:p>
    <w:p w14:paraId="7BBAF325" w14:textId="77777777" w:rsidR="00A91734" w:rsidRPr="00A91734" w:rsidRDefault="00A91734" w:rsidP="00A91734">
      <w:pPr>
        <w:rPr>
          <w:rFonts w:ascii="Garamond" w:hAnsi="Garamond"/>
          <w:b/>
          <w:sz w:val="24"/>
          <w:szCs w:val="24"/>
          <w:u w:val="single"/>
        </w:rPr>
      </w:pPr>
      <w:r w:rsidRPr="00A91734">
        <w:rPr>
          <w:rFonts w:ascii="Garamond" w:hAnsi="Garamond"/>
          <w:b/>
          <w:sz w:val="24"/>
          <w:szCs w:val="24"/>
          <w:u w:val="single"/>
        </w:rPr>
        <w:t xml:space="preserve">Deferral </w:t>
      </w:r>
      <w:r w:rsidRPr="00A91734">
        <w:rPr>
          <w:rFonts w:ascii="Garamond" w:hAnsi="Garamond"/>
          <w:b/>
          <w:color w:val="000000" w:themeColor="text1"/>
          <w:sz w:val="24"/>
          <w:szCs w:val="24"/>
          <w:u w:val="single"/>
        </w:rPr>
        <w:t>information</w:t>
      </w:r>
    </w:p>
    <w:p w14:paraId="28CDE009" w14:textId="77777777" w:rsidR="00A91734" w:rsidRPr="00A91734" w:rsidRDefault="00A91734" w:rsidP="00A91734">
      <w:pPr>
        <w:rPr>
          <w:rFonts w:ascii="Garamond" w:hAnsi="Garamond"/>
          <w:sz w:val="24"/>
          <w:szCs w:val="24"/>
        </w:rPr>
      </w:pPr>
      <w:r w:rsidRPr="00A91734">
        <w:rPr>
          <w:rFonts w:ascii="Garamond" w:hAnsi="Garamond"/>
          <w:sz w:val="24"/>
          <w:szCs w:val="24"/>
        </w:rPr>
        <w:t>This document is designed to give you information on the process of deferral and what to expect at point of deferral and when you choose to return.</w:t>
      </w:r>
    </w:p>
    <w:p w14:paraId="7D188A0A" w14:textId="11B41132" w:rsidR="00A91734" w:rsidRDefault="00A91734" w:rsidP="00A91734">
      <w:pPr>
        <w:rPr>
          <w:rFonts w:ascii="Garamond" w:hAnsi="Garamond"/>
          <w:sz w:val="24"/>
          <w:szCs w:val="24"/>
        </w:rPr>
      </w:pPr>
      <w:r w:rsidRPr="00A91734">
        <w:rPr>
          <w:rFonts w:ascii="Garamond" w:hAnsi="Garamond"/>
          <w:sz w:val="24"/>
          <w:szCs w:val="24"/>
        </w:rPr>
        <w:t xml:space="preserve">Contact the </w:t>
      </w:r>
      <w:r w:rsidR="00663513">
        <w:rPr>
          <w:rFonts w:ascii="Garamond" w:hAnsi="Garamond"/>
          <w:sz w:val="24"/>
          <w:szCs w:val="24"/>
        </w:rPr>
        <w:t>r</w:t>
      </w:r>
      <w:r w:rsidRPr="00A91734">
        <w:rPr>
          <w:rFonts w:ascii="Garamond" w:hAnsi="Garamond"/>
          <w:sz w:val="24"/>
          <w:szCs w:val="24"/>
        </w:rPr>
        <w:t>egistrar if you have any questions.</w:t>
      </w:r>
    </w:p>
    <w:p w14:paraId="5D00900B" w14:textId="571879CD" w:rsidR="008A2CB1" w:rsidRPr="00365A0E" w:rsidRDefault="008A2CB1" w:rsidP="00A461A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65A0E">
        <w:rPr>
          <w:rFonts w:ascii="Garamond" w:hAnsi="Garamond"/>
          <w:sz w:val="24"/>
          <w:szCs w:val="24"/>
        </w:rPr>
        <w:t xml:space="preserve">To start the deferral </w:t>
      </w:r>
      <w:r w:rsidR="007D6C60" w:rsidRPr="00365A0E">
        <w:rPr>
          <w:rFonts w:ascii="Garamond" w:hAnsi="Garamond"/>
          <w:sz w:val="24"/>
          <w:szCs w:val="24"/>
        </w:rPr>
        <w:t>process,</w:t>
      </w:r>
      <w:r w:rsidRPr="00365A0E">
        <w:rPr>
          <w:rFonts w:ascii="Garamond" w:hAnsi="Garamond"/>
          <w:sz w:val="24"/>
          <w:szCs w:val="24"/>
        </w:rPr>
        <w:t xml:space="preserve"> you must complete </w:t>
      </w:r>
      <w:r w:rsidR="00847325" w:rsidRPr="00365A0E">
        <w:rPr>
          <w:rFonts w:ascii="Garamond" w:hAnsi="Garamond"/>
          <w:sz w:val="24"/>
          <w:szCs w:val="24"/>
        </w:rPr>
        <w:t>and submit a</w:t>
      </w:r>
      <w:r w:rsidRPr="00365A0E">
        <w:rPr>
          <w:rFonts w:ascii="Garamond" w:hAnsi="Garamond"/>
          <w:sz w:val="24"/>
          <w:szCs w:val="24"/>
        </w:rPr>
        <w:t xml:space="preserve"> deferral </w:t>
      </w:r>
      <w:r w:rsidR="00227F06">
        <w:rPr>
          <w:rFonts w:ascii="Garamond" w:hAnsi="Garamond"/>
          <w:sz w:val="24"/>
          <w:szCs w:val="24"/>
        </w:rPr>
        <w:t xml:space="preserve">request </w:t>
      </w:r>
      <w:r w:rsidRPr="00365A0E">
        <w:rPr>
          <w:rFonts w:ascii="Garamond" w:hAnsi="Garamond"/>
          <w:sz w:val="24"/>
          <w:szCs w:val="24"/>
        </w:rPr>
        <w:t>form</w:t>
      </w:r>
      <w:r w:rsidR="007D6C60" w:rsidRPr="00365A0E">
        <w:rPr>
          <w:rFonts w:ascii="Garamond" w:hAnsi="Garamond"/>
          <w:sz w:val="24"/>
          <w:szCs w:val="24"/>
        </w:rPr>
        <w:t xml:space="preserve"> </w:t>
      </w:r>
      <w:r w:rsidR="00847325" w:rsidRPr="00365A0E">
        <w:rPr>
          <w:rFonts w:ascii="Garamond" w:hAnsi="Garamond"/>
          <w:sz w:val="24"/>
          <w:szCs w:val="24"/>
        </w:rPr>
        <w:t xml:space="preserve">to </w:t>
      </w:r>
      <w:hyperlink r:id="rId11" w:history="1">
        <w:r w:rsidR="00A461AC" w:rsidRPr="00A461AC">
          <w:rPr>
            <w:rStyle w:val="Hyperlink"/>
            <w:rFonts w:ascii="Garamond" w:hAnsi="Garamond"/>
            <w:sz w:val="24"/>
            <w:szCs w:val="24"/>
          </w:rPr>
          <w:t>jobrown@cicm.org.uk</w:t>
        </w:r>
      </w:hyperlink>
      <w:r w:rsidR="00A461AC" w:rsidRPr="00A461AC">
        <w:rPr>
          <w:rFonts w:ascii="Garamond" w:hAnsi="Garamond"/>
          <w:sz w:val="24"/>
          <w:szCs w:val="24"/>
        </w:rPr>
        <w:t xml:space="preserve"> </w:t>
      </w:r>
      <w:r w:rsidR="00484A79" w:rsidRPr="00A461AC">
        <w:rPr>
          <w:rFonts w:ascii="Garamond" w:hAnsi="Garamond"/>
          <w:sz w:val="24"/>
          <w:szCs w:val="24"/>
        </w:rPr>
        <w:t>Th</w:t>
      </w:r>
      <w:r w:rsidR="00484A79" w:rsidRPr="00365A0E">
        <w:rPr>
          <w:rFonts w:ascii="Garamond" w:hAnsi="Garamond"/>
          <w:sz w:val="24"/>
          <w:szCs w:val="24"/>
        </w:rPr>
        <w:t xml:space="preserve">e </w:t>
      </w:r>
      <w:r w:rsidR="00663513">
        <w:rPr>
          <w:rFonts w:ascii="Garamond" w:hAnsi="Garamond"/>
          <w:sz w:val="24"/>
          <w:szCs w:val="24"/>
        </w:rPr>
        <w:t>deferral start date will begin no sooner than the date completed deferral form is received.</w:t>
      </w:r>
    </w:p>
    <w:p w14:paraId="31749A7E" w14:textId="3098DDF3" w:rsidR="00A91734" w:rsidRPr="00A91734" w:rsidRDefault="00663513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Once deferred</w:t>
      </w:r>
      <w:r w:rsidR="00A91734" w:rsidRPr="00A91734">
        <w:rPr>
          <w:rFonts w:ascii="Garamond" w:eastAsia="Times New Roman" w:hAnsi="Garamond"/>
          <w:sz w:val="24"/>
          <w:szCs w:val="24"/>
        </w:rPr>
        <w:t xml:space="preserve">, access to the VLE, </w:t>
      </w:r>
      <w:r>
        <w:rPr>
          <w:rFonts w:ascii="Garamond" w:eastAsia="Times New Roman" w:hAnsi="Garamond"/>
          <w:sz w:val="24"/>
          <w:szCs w:val="24"/>
        </w:rPr>
        <w:t>TEAMS</w:t>
      </w:r>
      <w:r w:rsidR="00A91734" w:rsidRPr="00A91734">
        <w:rPr>
          <w:rFonts w:ascii="Garamond" w:eastAsia="Times New Roman" w:hAnsi="Garamond"/>
          <w:sz w:val="24"/>
          <w:szCs w:val="24"/>
        </w:rPr>
        <w:t xml:space="preserve"> and class emails are withdrawn</w:t>
      </w:r>
    </w:p>
    <w:p w14:paraId="6157AD29" w14:textId="68E6001F" w:rsidR="00A91734" w:rsidRPr="00A91734" w:rsidRDefault="00A91734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 w:rsidRPr="00A91734">
        <w:rPr>
          <w:rFonts w:ascii="Garamond" w:eastAsia="Times New Roman" w:hAnsi="Garamond"/>
          <w:sz w:val="24"/>
          <w:szCs w:val="24"/>
        </w:rPr>
        <w:t>Fees are calculate</w:t>
      </w:r>
      <w:r w:rsidRPr="00A91734">
        <w:rPr>
          <w:rFonts w:ascii="Garamond" w:eastAsia="Times New Roman" w:hAnsi="Garamond"/>
          <w:color w:val="000000" w:themeColor="text1"/>
          <w:sz w:val="24"/>
          <w:szCs w:val="24"/>
        </w:rPr>
        <w:t xml:space="preserve">d on a monthly basis </w:t>
      </w:r>
      <w:bookmarkStart w:id="0" w:name="_GoBack"/>
      <w:bookmarkEnd w:id="0"/>
      <w:r w:rsidRPr="00A91734">
        <w:rPr>
          <w:rFonts w:ascii="Garamond" w:eastAsia="Times New Roman" w:hAnsi="Garamond"/>
          <w:color w:val="000000" w:themeColor="text1"/>
          <w:sz w:val="24"/>
          <w:szCs w:val="24"/>
        </w:rPr>
        <w:t>up to the date of deferral</w:t>
      </w:r>
      <w:r w:rsidR="00663513">
        <w:rPr>
          <w:rFonts w:ascii="Garamond" w:eastAsia="Times New Roman" w:hAnsi="Garamond"/>
          <w:color w:val="000000" w:themeColor="text1"/>
          <w:sz w:val="24"/>
          <w:szCs w:val="24"/>
        </w:rPr>
        <w:t xml:space="preserve">.  Outstanding </w:t>
      </w:r>
      <w:r w:rsidR="00B63DF4">
        <w:rPr>
          <w:rFonts w:ascii="Garamond" w:eastAsia="Times New Roman" w:hAnsi="Garamond"/>
          <w:color w:val="000000" w:themeColor="text1"/>
          <w:sz w:val="24"/>
          <w:szCs w:val="24"/>
        </w:rPr>
        <w:t>balances</w:t>
      </w:r>
      <w:r w:rsidR="00663513">
        <w:rPr>
          <w:rFonts w:ascii="Garamond" w:eastAsia="Times New Roman" w:hAnsi="Garamond"/>
          <w:color w:val="000000" w:themeColor="text1"/>
          <w:sz w:val="24"/>
          <w:szCs w:val="24"/>
        </w:rPr>
        <w:t xml:space="preserve"> will need to be paid before deferral</w:t>
      </w:r>
      <w:r w:rsidR="00B63DF4">
        <w:rPr>
          <w:rFonts w:ascii="Garamond" w:eastAsia="Times New Roman" w:hAnsi="Garamond"/>
          <w:color w:val="000000" w:themeColor="text1"/>
          <w:sz w:val="24"/>
          <w:szCs w:val="24"/>
        </w:rPr>
        <w:t>.  Upon return the fees for the new cohort will apply (charged on a monthly basis).  We do our best to accommodate your request to return to a particular class, but this cannot be guaranteed.</w:t>
      </w:r>
    </w:p>
    <w:p w14:paraId="7B9AF27B" w14:textId="45F64E17" w:rsidR="00A91734" w:rsidRPr="00A91734" w:rsidRDefault="00B63DF4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A £50 change of class fee will be payable on return.</w:t>
      </w:r>
    </w:p>
    <w:p w14:paraId="02554ACE" w14:textId="3995F858" w:rsidR="00A91734" w:rsidRPr="00A91734" w:rsidRDefault="00B63DF4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To confirm your place, contact the registrar six weeks before you are due to return.</w:t>
      </w:r>
    </w:p>
    <w:p w14:paraId="1D236687" w14:textId="0BC9215E" w:rsidR="00A91734" w:rsidRPr="00A91734" w:rsidRDefault="005411B9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Once deferred it is not possible to attend point location classes, have access to tutor or supervisor time or access to the library.</w:t>
      </w:r>
    </w:p>
    <w:p w14:paraId="72210A88" w14:textId="3763D092" w:rsidR="00A91734" w:rsidRPr="00A91734" w:rsidRDefault="005411B9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It </w:t>
      </w:r>
      <w:r w:rsidR="00A91734" w:rsidRPr="00A91734">
        <w:rPr>
          <w:rFonts w:ascii="Garamond" w:eastAsia="Times New Roman" w:hAnsi="Garamond"/>
          <w:sz w:val="24"/>
          <w:szCs w:val="24"/>
        </w:rPr>
        <w:t>is your responsibility to keep up to date with what the class have learnt up to the point of deferral</w:t>
      </w:r>
      <w:r w:rsidR="00C00D09">
        <w:rPr>
          <w:rFonts w:ascii="Garamond" w:eastAsia="Times New Roman" w:hAnsi="Garamond"/>
          <w:sz w:val="24"/>
          <w:szCs w:val="24"/>
        </w:rPr>
        <w:t>.</w:t>
      </w:r>
      <w:r w:rsidR="00A91734" w:rsidRPr="00A91734">
        <w:rPr>
          <w:rFonts w:ascii="Garamond" w:eastAsia="Times New Roman" w:hAnsi="Garamond"/>
          <w:sz w:val="24"/>
          <w:szCs w:val="24"/>
        </w:rPr>
        <w:t xml:space="preserve"> </w:t>
      </w:r>
    </w:p>
    <w:p w14:paraId="2A005A67" w14:textId="08311AFD" w:rsidR="00A91734" w:rsidRDefault="00A91734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 w:rsidRPr="00A91734">
        <w:rPr>
          <w:rFonts w:ascii="Garamond" w:eastAsia="Times New Roman" w:hAnsi="Garamond"/>
          <w:sz w:val="24"/>
          <w:szCs w:val="24"/>
        </w:rPr>
        <w:t xml:space="preserve">At the point of deferral, you should confirm with the </w:t>
      </w:r>
      <w:r w:rsidR="00C00D09">
        <w:rPr>
          <w:rFonts w:ascii="Garamond" w:eastAsia="Times New Roman" w:hAnsi="Garamond"/>
          <w:sz w:val="24"/>
          <w:szCs w:val="24"/>
        </w:rPr>
        <w:t>r</w:t>
      </w:r>
      <w:r w:rsidRPr="00A91734">
        <w:rPr>
          <w:rFonts w:ascii="Garamond" w:eastAsia="Times New Roman" w:hAnsi="Garamond"/>
          <w:sz w:val="24"/>
          <w:szCs w:val="24"/>
        </w:rPr>
        <w:t xml:space="preserve">egistrar to ascertain which assessments are outstanding for the rest of the academic year.  You cannot submit assignments after the date of </w:t>
      </w:r>
      <w:r w:rsidR="008D2970" w:rsidRPr="00A91734">
        <w:rPr>
          <w:rFonts w:ascii="Garamond" w:eastAsia="Times New Roman" w:hAnsi="Garamond"/>
          <w:sz w:val="24"/>
          <w:szCs w:val="24"/>
        </w:rPr>
        <w:t>deferral,</w:t>
      </w:r>
      <w:r w:rsidRPr="00A91734">
        <w:rPr>
          <w:rFonts w:ascii="Garamond" w:eastAsia="Times New Roman" w:hAnsi="Garamond"/>
          <w:sz w:val="24"/>
          <w:szCs w:val="24"/>
        </w:rPr>
        <w:t xml:space="preserve"> and you should be aware that assignment specifications may change prior to your return. </w:t>
      </w:r>
    </w:p>
    <w:p w14:paraId="5EE51754" w14:textId="425667E4" w:rsidR="008D2970" w:rsidRDefault="008D2970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Assessments submitted before the date of deferral will count and the marks will be added to your new class on return.</w:t>
      </w:r>
    </w:p>
    <w:p w14:paraId="07DC778A" w14:textId="77905293" w:rsidR="008D2970" w:rsidRDefault="00C60EB5" w:rsidP="00A91734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Once you have confirmed your return class and date, assessment specifications for the new class assignments can be emailed (on request) 6 weeks prior to return date</w:t>
      </w:r>
      <w:r w:rsidR="00224902">
        <w:rPr>
          <w:rFonts w:ascii="Garamond" w:eastAsia="Times New Roman" w:hAnsi="Garamond"/>
          <w:sz w:val="24"/>
          <w:szCs w:val="24"/>
        </w:rPr>
        <w:t xml:space="preserve">, </w:t>
      </w:r>
      <w:r>
        <w:rPr>
          <w:rFonts w:ascii="Garamond" w:eastAsia="Times New Roman" w:hAnsi="Garamond"/>
          <w:sz w:val="24"/>
          <w:szCs w:val="24"/>
        </w:rPr>
        <w:t xml:space="preserve">providing the change of class fee has been paid and your fees are up to date. </w:t>
      </w:r>
    </w:p>
    <w:p w14:paraId="5CD13C69" w14:textId="77777777" w:rsidR="00C00D09" w:rsidRPr="00A91734" w:rsidRDefault="00C00D09" w:rsidP="00C00D09">
      <w:pPr>
        <w:pStyle w:val="ListParagraph"/>
        <w:numPr>
          <w:ilvl w:val="0"/>
          <w:numId w:val="1"/>
        </w:numPr>
        <w:rPr>
          <w:rFonts w:ascii="Garamond" w:eastAsia="Times New Roman" w:hAnsi="Garamond"/>
          <w:strike/>
          <w:sz w:val="24"/>
          <w:szCs w:val="24"/>
        </w:rPr>
      </w:pPr>
      <w:r w:rsidRPr="00A91734">
        <w:rPr>
          <w:rFonts w:ascii="Garamond" w:eastAsia="Times New Roman" w:hAnsi="Garamond"/>
          <w:sz w:val="24"/>
          <w:szCs w:val="24"/>
        </w:rPr>
        <w:t xml:space="preserve">If you </w:t>
      </w:r>
      <w:r w:rsidRPr="00A91734">
        <w:rPr>
          <w:rFonts w:ascii="Garamond" w:hAnsi="Garamond"/>
          <w:sz w:val="24"/>
          <w:szCs w:val="24"/>
        </w:rPr>
        <w:t xml:space="preserve">choose or are required to repeat part of your academic year with a new cohort, you will be charged depending on the </w:t>
      </w:r>
      <w:r>
        <w:rPr>
          <w:rFonts w:ascii="Garamond" w:hAnsi="Garamond"/>
          <w:sz w:val="24"/>
          <w:szCs w:val="24"/>
        </w:rPr>
        <w:t>units or classes repeated.</w:t>
      </w:r>
    </w:p>
    <w:p w14:paraId="62077311" w14:textId="2A43DD9D" w:rsidR="00C00D09" w:rsidRPr="00A91734" w:rsidRDefault="00C00D09" w:rsidP="00C00D09">
      <w:pPr>
        <w:pStyle w:val="ListParagraph"/>
        <w:rPr>
          <w:rFonts w:ascii="Garamond" w:eastAsia="Times New Roman" w:hAnsi="Garamond"/>
          <w:sz w:val="24"/>
          <w:szCs w:val="24"/>
        </w:rPr>
      </w:pPr>
      <w:r w:rsidRPr="00A91734">
        <w:rPr>
          <w:rFonts w:ascii="Garamond" w:eastAsia="Times New Roman" w:hAnsi="Garamond"/>
          <w:sz w:val="24"/>
          <w:szCs w:val="24"/>
        </w:rPr>
        <w:t>Units worth 50% or less of the total number of credits for the academic year: 50% of the full year’s fee for the cohort</w:t>
      </w:r>
      <w:r w:rsidR="00224902">
        <w:rPr>
          <w:rFonts w:ascii="Garamond" w:eastAsia="Times New Roman" w:hAnsi="Garamond"/>
          <w:sz w:val="24"/>
          <w:szCs w:val="24"/>
        </w:rPr>
        <w:t xml:space="preserve"> will be charged.</w:t>
      </w:r>
    </w:p>
    <w:p w14:paraId="52D634BB" w14:textId="73A06267" w:rsidR="00C00D09" w:rsidRDefault="00C00D09" w:rsidP="00C00D09">
      <w:pPr>
        <w:pStyle w:val="ListParagraph"/>
        <w:rPr>
          <w:rFonts w:ascii="Garamond" w:eastAsia="Times New Roman" w:hAnsi="Garamond"/>
          <w:sz w:val="24"/>
          <w:szCs w:val="24"/>
        </w:rPr>
      </w:pPr>
      <w:r w:rsidRPr="00A91734">
        <w:rPr>
          <w:rFonts w:ascii="Garamond" w:eastAsia="Times New Roman" w:hAnsi="Garamond"/>
          <w:sz w:val="24"/>
          <w:szCs w:val="24"/>
        </w:rPr>
        <w:t>Units worth over 50% of the total number of credits for the academic year – 100% of the full fees for the cohort</w:t>
      </w:r>
      <w:r w:rsidR="00224902">
        <w:rPr>
          <w:rFonts w:ascii="Garamond" w:eastAsia="Times New Roman" w:hAnsi="Garamond"/>
          <w:sz w:val="24"/>
          <w:szCs w:val="24"/>
        </w:rPr>
        <w:t xml:space="preserve"> will be charged.</w:t>
      </w:r>
    </w:p>
    <w:p w14:paraId="6AEC04F9" w14:textId="7B87B286" w:rsidR="00224902" w:rsidRDefault="00224902" w:rsidP="00C00D09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1FD8B871" w14:textId="582880F8" w:rsidR="00224902" w:rsidRDefault="00224902" w:rsidP="00C00D09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24E89398" w14:textId="0972FE78" w:rsidR="00224902" w:rsidRDefault="00224902" w:rsidP="00C00D09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1B9909AD" w14:textId="591501A5" w:rsidR="00224902" w:rsidRDefault="00224902" w:rsidP="00C00D09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15ED01F1" w14:textId="40703CB6" w:rsidR="00224902" w:rsidRDefault="00224902" w:rsidP="00C00D09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2CD5FADE" w14:textId="2805EDF1" w:rsidR="00224902" w:rsidRDefault="00224902" w:rsidP="00C00D09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0686017C" w14:textId="5DF397BC" w:rsidR="00224902" w:rsidRDefault="00224902" w:rsidP="00C00D09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1281D2C3" w14:textId="77777777" w:rsidR="00224902" w:rsidRDefault="00224902" w:rsidP="002249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</w:pPr>
      <w:r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  <w:lastRenderedPageBreak/>
        <w:t xml:space="preserve">College Of Integrated Chinese Medicine </w:t>
      </w:r>
    </w:p>
    <w:p w14:paraId="197F4887" w14:textId="77777777" w:rsidR="00224902" w:rsidRPr="00783F2A" w:rsidRDefault="00224902" w:rsidP="002249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</w:pPr>
      <w:r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  <w:t>Students Deferral</w:t>
      </w:r>
      <w:r>
        <w:rPr>
          <w:rFonts w:ascii="Franklin Gothic Medium" w:eastAsia="Times New Roman" w:hAnsi="Franklin Gothic Medium" w:cs="Times New Roman"/>
          <w:b/>
          <w:bCs/>
          <w:smallCaps/>
          <w:sz w:val="28"/>
          <w:szCs w:val="28"/>
          <w:lang w:eastAsia="en-GB"/>
        </w:rPr>
        <w:t xml:space="preserve"> </w:t>
      </w:r>
      <w:r>
        <w:rPr>
          <w:rFonts w:ascii="Franklin Gothic Medium" w:eastAsia="Times New Roman" w:hAnsi="Franklin Gothic Medium" w:cs="Times New Roman"/>
          <w:b/>
          <w:bCs/>
          <w:smallCaps/>
          <w:sz w:val="40"/>
          <w:szCs w:val="40"/>
          <w:lang w:eastAsia="en-GB"/>
        </w:rPr>
        <w:t>Request Form</w:t>
      </w:r>
    </w:p>
    <w:p w14:paraId="430E13AC" w14:textId="77777777" w:rsidR="00224902" w:rsidRDefault="00224902" w:rsidP="00224902"/>
    <w:p w14:paraId="0E1582E8" w14:textId="77777777" w:rsidR="00224902" w:rsidRDefault="00224902" w:rsidP="00224902"/>
    <w:p w14:paraId="6A4BB474" w14:textId="0ADE9ADC" w:rsidR="00224902" w:rsidRDefault="00224902" w:rsidP="002249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request a deferral period, please ensure you have read the deferral procedure and you understand the process before completing this form. Once you are clear on the procedure, return </w:t>
      </w:r>
      <w:r w:rsidR="000E34FD">
        <w:rPr>
          <w:rFonts w:ascii="Garamond" w:hAnsi="Garamond"/>
          <w:sz w:val="24"/>
          <w:szCs w:val="24"/>
        </w:rPr>
        <w:t xml:space="preserve">this </w:t>
      </w:r>
      <w:r>
        <w:rPr>
          <w:rFonts w:ascii="Garamond" w:hAnsi="Garamond"/>
          <w:sz w:val="24"/>
          <w:szCs w:val="24"/>
        </w:rPr>
        <w:t xml:space="preserve">completed deferral request form to </w:t>
      </w:r>
      <w:hyperlink r:id="rId12" w:history="1">
        <w:r w:rsidR="00A461AC" w:rsidRPr="00A461AC">
          <w:rPr>
            <w:rStyle w:val="Hyperlink"/>
            <w:rFonts w:ascii="Garamond" w:hAnsi="Garamond"/>
            <w:sz w:val="24"/>
            <w:szCs w:val="24"/>
          </w:rPr>
          <w:t>jobrown@cicm.org.uk</w:t>
        </w:r>
      </w:hyperlink>
      <w:r w:rsidR="00A461AC">
        <w:t xml:space="preserve"> </w:t>
      </w:r>
    </w:p>
    <w:p w14:paraId="7556AC7D" w14:textId="77777777" w:rsidR="00224902" w:rsidRDefault="00224902" w:rsidP="00224902">
      <w:pPr>
        <w:rPr>
          <w:rFonts w:ascii="Garamond" w:hAnsi="Garamond"/>
          <w:b/>
          <w:bCs/>
          <w:sz w:val="24"/>
          <w:szCs w:val="24"/>
        </w:rPr>
      </w:pPr>
      <w:r w:rsidRPr="00783F2A">
        <w:rPr>
          <w:rFonts w:ascii="Garamond" w:hAnsi="Garamond"/>
          <w:b/>
          <w:bCs/>
          <w:sz w:val="24"/>
          <w:szCs w:val="24"/>
        </w:rPr>
        <w:t xml:space="preserve">Please </w:t>
      </w:r>
      <w:r>
        <w:rPr>
          <w:rFonts w:ascii="Garamond" w:hAnsi="Garamond"/>
          <w:b/>
          <w:bCs/>
          <w:sz w:val="24"/>
          <w:szCs w:val="24"/>
        </w:rPr>
        <w:t xml:space="preserve">be advised, </w:t>
      </w:r>
      <w:r w:rsidRPr="00783F2A">
        <w:rPr>
          <w:rFonts w:ascii="Garamond" w:hAnsi="Garamond"/>
          <w:b/>
          <w:bCs/>
          <w:sz w:val="24"/>
          <w:szCs w:val="24"/>
        </w:rPr>
        <w:t xml:space="preserve">your last day of attendance will be noted as the date we </w:t>
      </w:r>
      <w:r w:rsidRPr="00DE3F6F">
        <w:rPr>
          <w:rFonts w:ascii="Garamond" w:hAnsi="Garamond"/>
          <w:b/>
          <w:bCs/>
          <w:sz w:val="24"/>
          <w:szCs w:val="24"/>
          <w:u w:val="single"/>
        </w:rPr>
        <w:t>receive</w:t>
      </w:r>
      <w:r w:rsidRPr="00DE3F6F">
        <w:rPr>
          <w:rFonts w:ascii="Garamond" w:hAnsi="Garamond"/>
          <w:b/>
          <w:bCs/>
          <w:sz w:val="24"/>
          <w:szCs w:val="24"/>
        </w:rPr>
        <w:t xml:space="preserve"> this</w:t>
      </w:r>
      <w:r w:rsidRPr="00783F2A">
        <w:rPr>
          <w:rFonts w:ascii="Garamond" w:hAnsi="Garamond"/>
          <w:b/>
          <w:bCs/>
          <w:sz w:val="24"/>
          <w:szCs w:val="24"/>
        </w:rPr>
        <w:t xml:space="preserve"> form</w:t>
      </w:r>
      <w:r>
        <w:rPr>
          <w:rFonts w:ascii="Garamond" w:hAnsi="Garamond"/>
          <w:b/>
          <w:bCs/>
          <w:sz w:val="24"/>
          <w:szCs w:val="24"/>
        </w:rPr>
        <w:t xml:space="preserve">.  </w:t>
      </w:r>
    </w:p>
    <w:tbl>
      <w:tblPr>
        <w:tblpPr w:leftFromText="180" w:rightFromText="180" w:vertAnchor="text" w:horzAnchor="margin" w:tblpY="168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7"/>
      </w:tblGrid>
      <w:tr w:rsidR="007A036C" w14:paraId="3F214051" w14:textId="77777777" w:rsidTr="007A036C">
        <w:trPr>
          <w:trHeight w:val="639"/>
        </w:trPr>
        <w:tc>
          <w:tcPr>
            <w:tcW w:w="9327" w:type="dxa"/>
          </w:tcPr>
          <w:p w14:paraId="3BEE1755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First Name</w:t>
            </w:r>
          </w:p>
          <w:p w14:paraId="3801FBAF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A036C" w14:paraId="66BB9211" w14:textId="77777777" w:rsidTr="007A036C">
        <w:trPr>
          <w:trHeight w:val="688"/>
        </w:trPr>
        <w:tc>
          <w:tcPr>
            <w:tcW w:w="9327" w:type="dxa"/>
          </w:tcPr>
          <w:p w14:paraId="79AD31CC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Surname</w:t>
            </w:r>
          </w:p>
          <w:p w14:paraId="045C5F2A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A036C" w14:paraId="6221F079" w14:textId="77777777" w:rsidTr="007A036C">
        <w:trPr>
          <w:trHeight w:val="687"/>
        </w:trPr>
        <w:tc>
          <w:tcPr>
            <w:tcW w:w="9327" w:type="dxa"/>
          </w:tcPr>
          <w:p w14:paraId="44DF7EC7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UCO/Kingston ID number</w:t>
            </w:r>
          </w:p>
          <w:p w14:paraId="4D0F61A6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A036C" w14:paraId="13E31548" w14:textId="77777777" w:rsidTr="007A036C">
        <w:trPr>
          <w:trHeight w:val="737"/>
        </w:trPr>
        <w:tc>
          <w:tcPr>
            <w:tcW w:w="9327" w:type="dxa"/>
          </w:tcPr>
          <w:p w14:paraId="4B13439F" w14:textId="468B1643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Last date of attendance </w:t>
            </w:r>
            <w:r w:rsidR="000E34FD">
              <w:rPr>
                <w:rFonts w:ascii="Garamond" w:hAnsi="Garamond"/>
                <w:b/>
                <w:bCs/>
                <w:sz w:val="24"/>
                <w:szCs w:val="24"/>
              </w:rPr>
              <w:t>(please enter the date you return this form to the registrar)</w:t>
            </w:r>
          </w:p>
          <w:p w14:paraId="3D1619A8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A036C" w14:paraId="71F46D1C" w14:textId="77777777" w:rsidTr="007A036C">
        <w:trPr>
          <w:trHeight w:val="818"/>
        </w:trPr>
        <w:tc>
          <w:tcPr>
            <w:tcW w:w="9327" w:type="dxa"/>
          </w:tcPr>
          <w:p w14:paraId="09B41711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Proposed return date/class (if known)</w:t>
            </w:r>
          </w:p>
          <w:p w14:paraId="5CE5AB95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A036C" w14:paraId="3C7F86C3" w14:textId="77777777" w:rsidTr="007A036C">
        <w:trPr>
          <w:trHeight w:val="2095"/>
        </w:trPr>
        <w:tc>
          <w:tcPr>
            <w:tcW w:w="9327" w:type="dxa"/>
          </w:tcPr>
          <w:p w14:paraId="490AC049" w14:textId="77777777" w:rsidR="007A036C" w:rsidRDefault="007A036C" w:rsidP="007A036C">
            <w:pPr>
              <w:ind w:left="33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Reason for deferring</w:t>
            </w:r>
          </w:p>
        </w:tc>
      </w:tr>
    </w:tbl>
    <w:p w14:paraId="19243C43" w14:textId="77777777" w:rsidR="00224902" w:rsidRDefault="00224902" w:rsidP="00224902">
      <w:pPr>
        <w:rPr>
          <w:rFonts w:ascii="Garamond" w:hAnsi="Garamond"/>
          <w:b/>
          <w:bCs/>
          <w:sz w:val="24"/>
          <w:szCs w:val="24"/>
        </w:rPr>
      </w:pPr>
    </w:p>
    <w:p w14:paraId="1E288BC4" w14:textId="77777777" w:rsidR="00224902" w:rsidRDefault="00224902" w:rsidP="00224902">
      <w:pPr>
        <w:rPr>
          <w:rFonts w:ascii="Garamond" w:hAnsi="Garamond"/>
          <w:b/>
          <w:bCs/>
          <w:sz w:val="24"/>
          <w:szCs w:val="24"/>
        </w:rPr>
      </w:pPr>
    </w:p>
    <w:p w14:paraId="1486A53D" w14:textId="77777777" w:rsidR="00224902" w:rsidRDefault="00224902" w:rsidP="00224902">
      <w:pPr>
        <w:rPr>
          <w:rFonts w:ascii="Garamond" w:hAnsi="Garamond"/>
          <w:b/>
          <w:bCs/>
          <w:sz w:val="24"/>
          <w:szCs w:val="24"/>
        </w:rPr>
      </w:pPr>
    </w:p>
    <w:p w14:paraId="1F0B6080" w14:textId="77777777" w:rsidR="00224902" w:rsidRPr="00A91734" w:rsidRDefault="00224902" w:rsidP="00C00D09">
      <w:pPr>
        <w:pStyle w:val="ListParagraph"/>
        <w:rPr>
          <w:rFonts w:ascii="Garamond" w:eastAsia="Times New Roman" w:hAnsi="Garamond"/>
          <w:strike/>
          <w:sz w:val="24"/>
          <w:szCs w:val="24"/>
        </w:rPr>
      </w:pPr>
    </w:p>
    <w:p w14:paraId="7DA42EF8" w14:textId="360563BB" w:rsidR="00B34ED1" w:rsidRPr="00A03231" w:rsidRDefault="009A13EB" w:rsidP="00A91734">
      <w:pPr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 </w:t>
      </w:r>
    </w:p>
    <w:sectPr w:rsidR="00B34ED1" w:rsidRPr="00A0323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B2FD" w14:textId="77777777" w:rsidR="0067763C" w:rsidRDefault="0067763C" w:rsidP="002353B1">
      <w:pPr>
        <w:spacing w:after="0" w:line="240" w:lineRule="auto"/>
      </w:pPr>
      <w:r>
        <w:separator/>
      </w:r>
    </w:p>
  </w:endnote>
  <w:endnote w:type="continuationSeparator" w:id="0">
    <w:p w14:paraId="069718B4" w14:textId="77777777" w:rsidR="0067763C" w:rsidRDefault="0067763C" w:rsidP="0023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6BDC" w14:textId="3D631937" w:rsidR="00F53E51" w:rsidRPr="006011C6" w:rsidRDefault="00003596" w:rsidP="00F53E51">
    <w:pPr>
      <w:pBdr>
        <w:top w:val="single" w:sz="4" w:space="1" w:color="auto"/>
      </w:pBdr>
      <w:tabs>
        <w:tab w:val="left" w:pos="220"/>
        <w:tab w:val="right" w:pos="9026"/>
      </w:tabs>
      <w:spacing w:after="0" w:line="240" w:lineRule="auto"/>
      <w:rPr>
        <w:rFonts w:ascii="Franklin Gothic Book" w:eastAsia="Times New Roman" w:hAnsi="Franklin Gothic Book" w:cs="Times New Roman"/>
        <w:sz w:val="17"/>
        <w:szCs w:val="17"/>
        <w:lang w:eastAsia="en-GB"/>
      </w:rPr>
    </w:pPr>
    <w:fldSimple w:instr=" FILENAME   \* MERGEFORMAT ">
      <w:r w:rsidR="005666D3" w:rsidRPr="005666D3">
        <w:rPr>
          <w:rFonts w:ascii="Franklin Gothic Book" w:eastAsia="Times New Roman" w:hAnsi="Franklin Gothic Book" w:cs="Times New Roman"/>
          <w:noProof/>
          <w:sz w:val="17"/>
          <w:szCs w:val="17"/>
          <w:lang w:eastAsia="en-GB"/>
        </w:rPr>
        <w:t>Admin095v25Jan2022 - StudentDeferralProcedure</w:t>
      </w:r>
    </w:fldSimple>
    <w:r w:rsidR="00F53E51" w:rsidRPr="006011C6">
      <w:rPr>
        <w:rFonts w:ascii="Franklin Gothic Book" w:eastAsia="Times New Roman" w:hAnsi="Franklin Gothic Book" w:cs="Times New Roman"/>
        <w:sz w:val="17"/>
        <w:szCs w:val="17"/>
        <w:lang w:eastAsia="en-GB"/>
      </w:rPr>
      <w:tab/>
      <w:t xml:space="preserve">© College of Integrated Chinese Medicine </w:t>
    </w:r>
  </w:p>
  <w:p w14:paraId="664CAD44" w14:textId="4C13148C" w:rsidR="00F53E51" w:rsidRDefault="00F53E51">
    <w:pPr>
      <w:pStyle w:val="Footer"/>
    </w:pPr>
  </w:p>
  <w:p w14:paraId="14D07BB7" w14:textId="77777777" w:rsidR="002353B1" w:rsidRDefault="00235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7802E" w14:textId="77777777" w:rsidR="0067763C" w:rsidRDefault="0067763C" w:rsidP="002353B1">
      <w:pPr>
        <w:spacing w:after="0" w:line="240" w:lineRule="auto"/>
      </w:pPr>
      <w:r>
        <w:separator/>
      </w:r>
    </w:p>
  </w:footnote>
  <w:footnote w:type="continuationSeparator" w:id="0">
    <w:p w14:paraId="398B1347" w14:textId="77777777" w:rsidR="0067763C" w:rsidRDefault="0067763C" w:rsidP="0023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AA77EC8" w14:textId="282BD8D5" w:rsidR="00F53E51" w:rsidRDefault="00F53E5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666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666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B3B738" w14:textId="77777777" w:rsidR="002353B1" w:rsidRDefault="00235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1767"/>
    <w:multiLevelType w:val="hybridMultilevel"/>
    <w:tmpl w:val="F342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A3"/>
    <w:rsid w:val="00003596"/>
    <w:rsid w:val="000B12DC"/>
    <w:rsid w:val="000E34FD"/>
    <w:rsid w:val="00157FAB"/>
    <w:rsid w:val="00172B6E"/>
    <w:rsid w:val="001B33CF"/>
    <w:rsid w:val="001B764D"/>
    <w:rsid w:val="00224902"/>
    <w:rsid w:val="002262D7"/>
    <w:rsid w:val="00227F06"/>
    <w:rsid w:val="002353B1"/>
    <w:rsid w:val="0024182E"/>
    <w:rsid w:val="00270E21"/>
    <w:rsid w:val="002A5052"/>
    <w:rsid w:val="002F696E"/>
    <w:rsid w:val="0030157C"/>
    <w:rsid w:val="00365A0E"/>
    <w:rsid w:val="0037196B"/>
    <w:rsid w:val="004064B8"/>
    <w:rsid w:val="00484A79"/>
    <w:rsid w:val="00502801"/>
    <w:rsid w:val="00513A70"/>
    <w:rsid w:val="005325A3"/>
    <w:rsid w:val="005411B9"/>
    <w:rsid w:val="005666D3"/>
    <w:rsid w:val="00616E3D"/>
    <w:rsid w:val="00637797"/>
    <w:rsid w:val="00663513"/>
    <w:rsid w:val="0067763C"/>
    <w:rsid w:val="006D5B1B"/>
    <w:rsid w:val="00730392"/>
    <w:rsid w:val="00747FAA"/>
    <w:rsid w:val="00786BE2"/>
    <w:rsid w:val="007A036C"/>
    <w:rsid w:val="007D6C60"/>
    <w:rsid w:val="007F23FC"/>
    <w:rsid w:val="00847325"/>
    <w:rsid w:val="00856988"/>
    <w:rsid w:val="008A2CB1"/>
    <w:rsid w:val="008C0EAA"/>
    <w:rsid w:val="008D2970"/>
    <w:rsid w:val="00904154"/>
    <w:rsid w:val="0097748A"/>
    <w:rsid w:val="009825CB"/>
    <w:rsid w:val="009A13EB"/>
    <w:rsid w:val="009D103F"/>
    <w:rsid w:val="00A022DB"/>
    <w:rsid w:val="00A03231"/>
    <w:rsid w:val="00A0796A"/>
    <w:rsid w:val="00A25470"/>
    <w:rsid w:val="00A461AC"/>
    <w:rsid w:val="00A91734"/>
    <w:rsid w:val="00AE570D"/>
    <w:rsid w:val="00B24C26"/>
    <w:rsid w:val="00B34ED1"/>
    <w:rsid w:val="00B63DF4"/>
    <w:rsid w:val="00B84367"/>
    <w:rsid w:val="00B86755"/>
    <w:rsid w:val="00B944C6"/>
    <w:rsid w:val="00C00D09"/>
    <w:rsid w:val="00C01418"/>
    <w:rsid w:val="00C1322C"/>
    <w:rsid w:val="00C36AF9"/>
    <w:rsid w:val="00C60EB5"/>
    <w:rsid w:val="00D140CB"/>
    <w:rsid w:val="00DB5A55"/>
    <w:rsid w:val="00DC0192"/>
    <w:rsid w:val="00E62F58"/>
    <w:rsid w:val="00F362E7"/>
    <w:rsid w:val="00F53E51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A88B"/>
  <w15:chartTrackingRefBased/>
  <w15:docId w15:val="{7273263F-7CBB-4A11-8859-44657090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DB5A55"/>
    <w:pPr>
      <w:keepNext/>
      <w:spacing w:after="0" w:line="240" w:lineRule="auto"/>
      <w:outlineLvl w:val="1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5A55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F23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3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B1"/>
  </w:style>
  <w:style w:type="paragraph" w:styleId="Footer">
    <w:name w:val="footer"/>
    <w:basedOn w:val="Normal"/>
    <w:link w:val="FooterChar"/>
    <w:uiPriority w:val="99"/>
    <w:unhideWhenUsed/>
    <w:rsid w:val="00235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B1"/>
  </w:style>
  <w:style w:type="paragraph" w:styleId="ListParagraph">
    <w:name w:val="List Paragraph"/>
    <w:basedOn w:val="Normal"/>
    <w:uiPriority w:val="34"/>
    <w:qFormat/>
    <w:rsid w:val="00A917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rown@cicm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rown@cicm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3" ma:contentTypeDescription="Create a new document." ma:contentTypeScope="" ma:versionID="74873fcdec9ba9ce6f4984671c34b880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31cd5913b6f520471472781fb4e64a7f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4CF7-51C1-497F-A099-6E4933939DD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be99821d-5139-41eb-bd17-41dcecad9c13"/>
    <ds:schemaRef ds:uri="843949ae-8229-43df-985e-a28c528349d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0BCD9F-9813-4D8D-9285-F6D15C5B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F1B5C-0D98-49ED-90FC-8CEE0B512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505EA-B679-4003-8555-7085FB66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Pledger</dc:creator>
  <cp:keywords/>
  <dc:description/>
  <cp:lastModifiedBy>Charlotte Ribeiro</cp:lastModifiedBy>
  <cp:revision>5</cp:revision>
  <cp:lastPrinted>2022-04-27T08:58:00Z</cp:lastPrinted>
  <dcterms:created xsi:type="dcterms:W3CDTF">2022-03-13T13:57:00Z</dcterms:created>
  <dcterms:modified xsi:type="dcterms:W3CDTF">2022-04-27T08:58:00Z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0x0101006084BBC185336E4FA7328788745055A9</vt:lpwstr>
  </property>
</Properties>
</file>