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25C" w:rsidRDefault="0061525C" w:rsidP="0061525C">
      <w:pPr>
        <w:pStyle w:val="Title"/>
      </w:pPr>
      <w:r>
        <w:t>College of Integrated Chinese Medicine</w:t>
      </w:r>
    </w:p>
    <w:p w:rsidR="0061525C" w:rsidRDefault="0061525C" w:rsidP="0061525C">
      <w:pPr>
        <w:pStyle w:val="Title"/>
      </w:pPr>
      <w:r>
        <w:t>Students Complaints Procedure</w:t>
      </w:r>
    </w:p>
    <w:p w:rsidR="0036254C" w:rsidRPr="0061525C" w:rsidRDefault="0036254C">
      <w:pPr>
        <w:rPr>
          <w:rFonts w:ascii="Garamond" w:hAnsi="Garamond"/>
          <w:sz w:val="24"/>
          <w:szCs w:val="24"/>
        </w:rPr>
      </w:pPr>
    </w:p>
    <w:p w:rsidR="00D37F5D" w:rsidRPr="0061525C" w:rsidRDefault="00D37F5D" w:rsidP="00D2361E">
      <w:pPr>
        <w:rPr>
          <w:rFonts w:ascii="Garamond" w:hAnsi="Garamond"/>
          <w:b/>
          <w:sz w:val="24"/>
          <w:szCs w:val="24"/>
        </w:rPr>
      </w:pPr>
    </w:p>
    <w:p w:rsidR="0036254C" w:rsidRPr="00AF6E57" w:rsidRDefault="0036254C" w:rsidP="00AF6E57">
      <w:pPr>
        <w:tabs>
          <w:tab w:val="left" w:pos="567"/>
        </w:tabs>
        <w:rPr>
          <w:rFonts w:ascii="Garamond" w:hAnsi="Garamond"/>
          <w:b/>
          <w:sz w:val="28"/>
          <w:szCs w:val="28"/>
        </w:rPr>
      </w:pPr>
      <w:r w:rsidRPr="00AF6E57">
        <w:rPr>
          <w:rFonts w:ascii="Garamond" w:hAnsi="Garamond"/>
          <w:b/>
          <w:sz w:val="28"/>
          <w:szCs w:val="28"/>
        </w:rPr>
        <w:t>Table of Contents</w:t>
      </w:r>
    </w:p>
    <w:p w:rsidR="0036254C" w:rsidRPr="00AF6E57" w:rsidRDefault="0036254C" w:rsidP="00AF6E57">
      <w:pPr>
        <w:tabs>
          <w:tab w:val="left" w:pos="567"/>
        </w:tabs>
        <w:rPr>
          <w:rFonts w:ascii="Garamond" w:hAnsi="Garamond"/>
          <w:sz w:val="24"/>
          <w:szCs w:val="24"/>
        </w:rPr>
      </w:pPr>
    </w:p>
    <w:p w:rsidR="0036254C" w:rsidRPr="00AF6E57" w:rsidRDefault="0036254C" w:rsidP="00AF6E57">
      <w:pPr>
        <w:tabs>
          <w:tab w:val="left" w:pos="567"/>
        </w:tabs>
        <w:rPr>
          <w:rFonts w:ascii="Garamond" w:hAnsi="Garamond"/>
          <w:sz w:val="24"/>
          <w:szCs w:val="24"/>
        </w:rPr>
      </w:pPr>
      <w:r w:rsidRPr="00AF6E57">
        <w:rPr>
          <w:rFonts w:ascii="Garamond" w:hAnsi="Garamond"/>
          <w:sz w:val="24"/>
          <w:szCs w:val="24"/>
        </w:rPr>
        <w:t>1.</w:t>
      </w:r>
      <w:r w:rsidRPr="00AF6E57">
        <w:rPr>
          <w:rFonts w:ascii="Garamond" w:hAnsi="Garamond"/>
          <w:sz w:val="24"/>
          <w:szCs w:val="24"/>
        </w:rPr>
        <w:tab/>
        <w:t xml:space="preserve">Overview </w:t>
      </w:r>
    </w:p>
    <w:p w:rsidR="0036254C" w:rsidRPr="00AF6E57" w:rsidRDefault="0036254C" w:rsidP="00AF6E57">
      <w:pPr>
        <w:tabs>
          <w:tab w:val="left" w:pos="567"/>
        </w:tabs>
        <w:rPr>
          <w:rFonts w:ascii="Garamond" w:hAnsi="Garamond"/>
          <w:sz w:val="24"/>
          <w:szCs w:val="24"/>
        </w:rPr>
      </w:pPr>
    </w:p>
    <w:p w:rsidR="0036254C" w:rsidRPr="00AF6E57" w:rsidRDefault="0036254C" w:rsidP="00AF6E57">
      <w:pPr>
        <w:tabs>
          <w:tab w:val="left" w:pos="567"/>
        </w:tabs>
        <w:rPr>
          <w:rFonts w:ascii="Garamond" w:hAnsi="Garamond"/>
          <w:sz w:val="24"/>
          <w:szCs w:val="24"/>
        </w:rPr>
      </w:pPr>
      <w:r w:rsidRPr="00AF6E57">
        <w:rPr>
          <w:rFonts w:ascii="Garamond" w:hAnsi="Garamond"/>
          <w:sz w:val="24"/>
          <w:szCs w:val="24"/>
        </w:rPr>
        <w:t>2.</w:t>
      </w:r>
      <w:r w:rsidRPr="00AF6E57">
        <w:rPr>
          <w:rFonts w:ascii="Garamond" w:hAnsi="Garamond"/>
          <w:sz w:val="24"/>
          <w:szCs w:val="24"/>
        </w:rPr>
        <w:tab/>
        <w:t>Principles</w:t>
      </w:r>
    </w:p>
    <w:p w:rsidR="0036254C" w:rsidRPr="00AF6E57" w:rsidRDefault="0036254C" w:rsidP="00AF6E57">
      <w:pPr>
        <w:tabs>
          <w:tab w:val="left" w:pos="567"/>
        </w:tabs>
        <w:spacing w:before="120"/>
        <w:rPr>
          <w:rFonts w:ascii="Garamond" w:hAnsi="Garamond"/>
          <w:sz w:val="24"/>
          <w:szCs w:val="24"/>
        </w:rPr>
      </w:pPr>
      <w:r w:rsidRPr="00AF6E57">
        <w:rPr>
          <w:rFonts w:ascii="Garamond" w:hAnsi="Garamond"/>
          <w:sz w:val="24"/>
          <w:szCs w:val="24"/>
        </w:rPr>
        <w:t>2.1</w:t>
      </w:r>
      <w:r w:rsidRPr="00AF6E57">
        <w:rPr>
          <w:rFonts w:ascii="Garamond" w:hAnsi="Garamond"/>
          <w:sz w:val="24"/>
          <w:szCs w:val="24"/>
        </w:rPr>
        <w:tab/>
        <w:t>Encouraging Feedback</w:t>
      </w:r>
    </w:p>
    <w:p w:rsidR="0036254C" w:rsidRPr="00AF6E57" w:rsidRDefault="0036254C" w:rsidP="00AF6E57">
      <w:pPr>
        <w:tabs>
          <w:tab w:val="left" w:pos="567"/>
        </w:tabs>
        <w:spacing w:before="120"/>
        <w:rPr>
          <w:rFonts w:ascii="Garamond" w:hAnsi="Garamond"/>
          <w:sz w:val="24"/>
          <w:szCs w:val="24"/>
        </w:rPr>
      </w:pPr>
      <w:r w:rsidRPr="00AF6E57">
        <w:rPr>
          <w:rFonts w:ascii="Garamond" w:hAnsi="Garamond"/>
          <w:sz w:val="24"/>
          <w:szCs w:val="24"/>
        </w:rPr>
        <w:t>2.2</w:t>
      </w:r>
      <w:r w:rsidRPr="00AF6E57">
        <w:rPr>
          <w:rFonts w:ascii="Garamond" w:hAnsi="Garamond"/>
          <w:sz w:val="24"/>
          <w:szCs w:val="24"/>
        </w:rPr>
        <w:tab/>
        <w:t>Informal Resolution</w:t>
      </w:r>
    </w:p>
    <w:p w:rsidR="0036254C" w:rsidRPr="00AF6E57" w:rsidRDefault="0036254C" w:rsidP="00AF6E57">
      <w:pPr>
        <w:tabs>
          <w:tab w:val="left" w:pos="567"/>
        </w:tabs>
        <w:spacing w:before="120"/>
        <w:rPr>
          <w:rFonts w:ascii="Garamond" w:hAnsi="Garamond"/>
          <w:sz w:val="24"/>
          <w:szCs w:val="24"/>
        </w:rPr>
      </w:pPr>
      <w:r w:rsidRPr="00AF6E57">
        <w:rPr>
          <w:rFonts w:ascii="Garamond" w:hAnsi="Garamond"/>
          <w:sz w:val="24"/>
          <w:szCs w:val="24"/>
        </w:rPr>
        <w:t>2.3</w:t>
      </w:r>
      <w:r w:rsidRPr="00AF6E57">
        <w:rPr>
          <w:rFonts w:ascii="Garamond" w:hAnsi="Garamond"/>
          <w:sz w:val="24"/>
          <w:szCs w:val="24"/>
        </w:rPr>
        <w:tab/>
        <w:t>Confidentiality</w:t>
      </w:r>
    </w:p>
    <w:p w:rsidR="0036254C" w:rsidRPr="00AF6E57" w:rsidRDefault="0036254C" w:rsidP="00AF6E57">
      <w:pPr>
        <w:tabs>
          <w:tab w:val="left" w:pos="567"/>
          <w:tab w:val="left" w:pos="1530"/>
          <w:tab w:val="left" w:pos="1620"/>
        </w:tabs>
        <w:spacing w:before="120"/>
        <w:rPr>
          <w:rFonts w:ascii="Garamond" w:hAnsi="Garamond"/>
          <w:sz w:val="24"/>
          <w:szCs w:val="24"/>
        </w:rPr>
      </w:pPr>
      <w:r w:rsidRPr="00AF6E57">
        <w:rPr>
          <w:rFonts w:ascii="Garamond" w:hAnsi="Garamond"/>
          <w:sz w:val="24"/>
          <w:szCs w:val="24"/>
        </w:rPr>
        <w:t>2.4</w:t>
      </w:r>
      <w:r w:rsidRPr="00AF6E57">
        <w:rPr>
          <w:rFonts w:ascii="Garamond" w:hAnsi="Garamond"/>
          <w:sz w:val="24"/>
          <w:szCs w:val="24"/>
        </w:rPr>
        <w:tab/>
        <w:t>Special Needs</w:t>
      </w:r>
    </w:p>
    <w:p w:rsidR="0036254C" w:rsidRPr="00AF6E57" w:rsidRDefault="0036254C" w:rsidP="00AF6E57">
      <w:pPr>
        <w:tabs>
          <w:tab w:val="left" w:pos="567"/>
        </w:tabs>
        <w:spacing w:before="120"/>
        <w:rPr>
          <w:rFonts w:ascii="Garamond" w:hAnsi="Garamond"/>
          <w:sz w:val="24"/>
          <w:szCs w:val="24"/>
        </w:rPr>
      </w:pPr>
      <w:r w:rsidRPr="00AF6E57">
        <w:rPr>
          <w:rFonts w:ascii="Garamond" w:hAnsi="Garamond"/>
          <w:sz w:val="24"/>
          <w:szCs w:val="24"/>
        </w:rPr>
        <w:t>2.5</w:t>
      </w:r>
      <w:r w:rsidRPr="00AF6E57">
        <w:rPr>
          <w:rFonts w:ascii="Garamond" w:hAnsi="Garamond"/>
          <w:sz w:val="24"/>
          <w:szCs w:val="24"/>
        </w:rPr>
        <w:tab/>
        <w:t>Accompaniment</w:t>
      </w:r>
    </w:p>
    <w:p w:rsidR="0036254C" w:rsidRPr="00AF6E57" w:rsidRDefault="0036254C" w:rsidP="00AF6E57">
      <w:pPr>
        <w:tabs>
          <w:tab w:val="left" w:pos="567"/>
        </w:tabs>
        <w:spacing w:before="120"/>
        <w:rPr>
          <w:rFonts w:ascii="Garamond" w:hAnsi="Garamond"/>
          <w:sz w:val="24"/>
          <w:szCs w:val="24"/>
        </w:rPr>
      </w:pPr>
      <w:r w:rsidRPr="00AF6E57">
        <w:rPr>
          <w:rFonts w:ascii="Garamond" w:hAnsi="Garamond"/>
          <w:sz w:val="24"/>
          <w:szCs w:val="24"/>
        </w:rPr>
        <w:t>2.6</w:t>
      </w:r>
      <w:r w:rsidRPr="00AF6E57">
        <w:rPr>
          <w:rFonts w:ascii="Garamond" w:hAnsi="Garamond"/>
          <w:sz w:val="24"/>
          <w:szCs w:val="24"/>
        </w:rPr>
        <w:tab/>
        <w:t>Vexatious or "Time-wasting" complaints</w:t>
      </w:r>
    </w:p>
    <w:p w:rsidR="0036254C" w:rsidRPr="00AF6E57" w:rsidRDefault="0036254C" w:rsidP="00AF6E57">
      <w:pPr>
        <w:tabs>
          <w:tab w:val="left" w:pos="567"/>
        </w:tabs>
        <w:spacing w:before="120"/>
        <w:rPr>
          <w:rFonts w:ascii="Garamond" w:hAnsi="Garamond"/>
          <w:sz w:val="24"/>
          <w:szCs w:val="24"/>
        </w:rPr>
      </w:pPr>
      <w:r w:rsidRPr="00AF6E57">
        <w:rPr>
          <w:rFonts w:ascii="Garamond" w:hAnsi="Garamond"/>
          <w:sz w:val="24"/>
          <w:szCs w:val="24"/>
        </w:rPr>
        <w:t>2.7</w:t>
      </w:r>
      <w:r w:rsidRPr="00AF6E57">
        <w:rPr>
          <w:rFonts w:ascii="Garamond" w:hAnsi="Garamond"/>
          <w:sz w:val="24"/>
          <w:szCs w:val="24"/>
        </w:rPr>
        <w:tab/>
        <w:t>Time Limit</w:t>
      </w:r>
    </w:p>
    <w:p w:rsidR="0036254C" w:rsidRPr="00AF6E57" w:rsidRDefault="0036254C" w:rsidP="00AF6E57">
      <w:pPr>
        <w:tabs>
          <w:tab w:val="left" w:pos="567"/>
        </w:tabs>
        <w:spacing w:before="120"/>
        <w:rPr>
          <w:rFonts w:ascii="Garamond" w:hAnsi="Garamond"/>
          <w:sz w:val="24"/>
          <w:szCs w:val="24"/>
        </w:rPr>
      </w:pPr>
      <w:r w:rsidRPr="00AF6E57">
        <w:rPr>
          <w:rFonts w:ascii="Garamond" w:hAnsi="Garamond"/>
          <w:sz w:val="24"/>
          <w:szCs w:val="24"/>
        </w:rPr>
        <w:t>2.8</w:t>
      </w:r>
      <w:r w:rsidRPr="00AF6E57">
        <w:rPr>
          <w:rFonts w:ascii="Garamond" w:hAnsi="Garamond"/>
          <w:sz w:val="24"/>
          <w:szCs w:val="24"/>
        </w:rPr>
        <w:tab/>
        <w:t>Racial Equality</w:t>
      </w:r>
    </w:p>
    <w:p w:rsidR="0036254C" w:rsidRPr="00AF6E57" w:rsidRDefault="0036254C" w:rsidP="00AF6E57">
      <w:pPr>
        <w:tabs>
          <w:tab w:val="left" w:pos="567"/>
        </w:tabs>
        <w:rPr>
          <w:rFonts w:ascii="Garamond" w:hAnsi="Garamond"/>
          <w:sz w:val="24"/>
          <w:szCs w:val="24"/>
        </w:rPr>
      </w:pPr>
    </w:p>
    <w:p w:rsidR="0036254C" w:rsidRPr="00AF6E57" w:rsidRDefault="0036254C" w:rsidP="00AF6E57">
      <w:pPr>
        <w:tabs>
          <w:tab w:val="left" w:pos="142"/>
          <w:tab w:val="left" w:pos="567"/>
        </w:tabs>
        <w:rPr>
          <w:rFonts w:ascii="Garamond" w:hAnsi="Garamond"/>
          <w:sz w:val="24"/>
          <w:szCs w:val="24"/>
        </w:rPr>
      </w:pPr>
      <w:r w:rsidRPr="00AF6E57">
        <w:rPr>
          <w:rFonts w:ascii="Garamond" w:hAnsi="Garamond"/>
          <w:sz w:val="24"/>
          <w:szCs w:val="24"/>
        </w:rPr>
        <w:t>3.</w:t>
      </w:r>
      <w:r w:rsidRPr="00AF6E57">
        <w:rPr>
          <w:rFonts w:ascii="Garamond" w:hAnsi="Garamond"/>
          <w:sz w:val="24"/>
          <w:szCs w:val="24"/>
        </w:rPr>
        <w:tab/>
        <w:t>The Procedure Explained</w:t>
      </w:r>
    </w:p>
    <w:p w:rsidR="0036254C" w:rsidRPr="00AF6E57" w:rsidRDefault="0036254C" w:rsidP="00AF6E57">
      <w:pPr>
        <w:tabs>
          <w:tab w:val="left" w:pos="567"/>
        </w:tabs>
        <w:rPr>
          <w:rFonts w:ascii="Garamond" w:hAnsi="Garamond"/>
          <w:sz w:val="24"/>
          <w:szCs w:val="24"/>
        </w:rPr>
      </w:pPr>
    </w:p>
    <w:p w:rsidR="0036254C" w:rsidRPr="00AF6E57" w:rsidRDefault="0036254C" w:rsidP="00AF6E57">
      <w:pPr>
        <w:tabs>
          <w:tab w:val="left" w:pos="567"/>
        </w:tabs>
        <w:rPr>
          <w:rFonts w:ascii="Garamond" w:hAnsi="Garamond"/>
          <w:sz w:val="24"/>
          <w:szCs w:val="24"/>
        </w:rPr>
      </w:pPr>
      <w:r w:rsidRPr="00AF6E57">
        <w:rPr>
          <w:rFonts w:ascii="Garamond" w:hAnsi="Garamond"/>
          <w:sz w:val="24"/>
          <w:szCs w:val="24"/>
        </w:rPr>
        <w:t>4.</w:t>
      </w:r>
      <w:r w:rsidRPr="00AF6E57">
        <w:rPr>
          <w:rFonts w:ascii="Garamond" w:hAnsi="Garamond"/>
          <w:sz w:val="24"/>
          <w:szCs w:val="24"/>
        </w:rPr>
        <w:tab/>
        <w:t>Exclusions</w:t>
      </w:r>
    </w:p>
    <w:p w:rsidR="0036254C" w:rsidRPr="00AF6E57" w:rsidRDefault="0036254C" w:rsidP="00AF6E57">
      <w:pPr>
        <w:tabs>
          <w:tab w:val="left" w:pos="567"/>
        </w:tabs>
        <w:rPr>
          <w:rFonts w:ascii="Garamond" w:hAnsi="Garamond"/>
          <w:sz w:val="24"/>
          <w:szCs w:val="24"/>
        </w:rPr>
      </w:pPr>
    </w:p>
    <w:p w:rsidR="0036254C" w:rsidRPr="00AF6E57" w:rsidRDefault="0036254C" w:rsidP="00AF6E57">
      <w:pPr>
        <w:tabs>
          <w:tab w:val="left" w:pos="567"/>
        </w:tabs>
        <w:rPr>
          <w:rFonts w:ascii="Garamond" w:hAnsi="Garamond"/>
          <w:sz w:val="24"/>
          <w:szCs w:val="24"/>
        </w:rPr>
      </w:pPr>
      <w:r w:rsidRPr="00AF6E57">
        <w:rPr>
          <w:rFonts w:ascii="Garamond" w:hAnsi="Garamond"/>
          <w:sz w:val="24"/>
          <w:szCs w:val="24"/>
        </w:rPr>
        <w:t>5.</w:t>
      </w:r>
      <w:r w:rsidRPr="00AF6E57">
        <w:rPr>
          <w:rFonts w:ascii="Garamond" w:hAnsi="Garamond"/>
          <w:sz w:val="24"/>
          <w:szCs w:val="24"/>
        </w:rPr>
        <w:tab/>
        <w:t>The Informal Procedure</w:t>
      </w:r>
    </w:p>
    <w:p w:rsidR="0036254C" w:rsidRPr="00AF6E57" w:rsidRDefault="0036254C" w:rsidP="00AF6E57">
      <w:pPr>
        <w:tabs>
          <w:tab w:val="left" w:pos="567"/>
        </w:tabs>
        <w:rPr>
          <w:rFonts w:ascii="Garamond" w:hAnsi="Garamond"/>
          <w:sz w:val="24"/>
          <w:szCs w:val="24"/>
        </w:rPr>
      </w:pPr>
    </w:p>
    <w:p w:rsidR="0036254C" w:rsidRPr="00AF6E57" w:rsidRDefault="0036254C" w:rsidP="00AF6E57">
      <w:pPr>
        <w:tabs>
          <w:tab w:val="left" w:pos="567"/>
        </w:tabs>
        <w:rPr>
          <w:rFonts w:ascii="Garamond" w:hAnsi="Garamond"/>
          <w:sz w:val="24"/>
          <w:szCs w:val="24"/>
        </w:rPr>
      </w:pPr>
      <w:r w:rsidRPr="00AF6E57">
        <w:rPr>
          <w:rFonts w:ascii="Garamond" w:hAnsi="Garamond"/>
          <w:sz w:val="24"/>
          <w:szCs w:val="24"/>
        </w:rPr>
        <w:t>6.</w:t>
      </w:r>
      <w:r w:rsidRPr="00AF6E57">
        <w:rPr>
          <w:rFonts w:ascii="Garamond" w:hAnsi="Garamond"/>
          <w:sz w:val="24"/>
          <w:szCs w:val="24"/>
        </w:rPr>
        <w:tab/>
        <w:t>The Formal Procedure</w:t>
      </w:r>
    </w:p>
    <w:p w:rsidR="0036254C" w:rsidRPr="00AF6E57" w:rsidRDefault="0036254C" w:rsidP="00AF6E57">
      <w:pPr>
        <w:tabs>
          <w:tab w:val="left" w:pos="567"/>
        </w:tabs>
        <w:rPr>
          <w:rFonts w:ascii="Garamond" w:hAnsi="Garamond"/>
          <w:sz w:val="24"/>
          <w:szCs w:val="24"/>
        </w:rPr>
      </w:pPr>
    </w:p>
    <w:p w:rsidR="0036254C" w:rsidRPr="00AF6E57" w:rsidRDefault="0036254C" w:rsidP="00AF6E57">
      <w:pPr>
        <w:pStyle w:val="Heading3"/>
        <w:tabs>
          <w:tab w:val="left" w:pos="567"/>
        </w:tabs>
        <w:ind w:left="0"/>
        <w:rPr>
          <w:rFonts w:ascii="Garamond" w:hAnsi="Garamond"/>
          <w:b w:val="0"/>
          <w:sz w:val="24"/>
          <w:szCs w:val="24"/>
        </w:rPr>
      </w:pPr>
      <w:r w:rsidRPr="00AF6E57">
        <w:rPr>
          <w:rFonts w:ascii="Garamond" w:hAnsi="Garamond"/>
          <w:b w:val="0"/>
          <w:sz w:val="24"/>
          <w:szCs w:val="24"/>
        </w:rPr>
        <w:t>Appendix 1 - List of Staff who can Help</w:t>
      </w:r>
    </w:p>
    <w:p w:rsidR="0036254C" w:rsidRPr="00AF6E57" w:rsidRDefault="0036254C" w:rsidP="00AF6E57">
      <w:pPr>
        <w:tabs>
          <w:tab w:val="left" w:pos="567"/>
        </w:tabs>
        <w:rPr>
          <w:rFonts w:ascii="Garamond" w:hAnsi="Garamond"/>
          <w:sz w:val="24"/>
          <w:szCs w:val="24"/>
        </w:rPr>
      </w:pPr>
    </w:p>
    <w:p w:rsidR="0036254C" w:rsidRPr="00AF6E57" w:rsidRDefault="0036254C" w:rsidP="00AF6E57">
      <w:pPr>
        <w:tabs>
          <w:tab w:val="left" w:pos="567"/>
        </w:tabs>
        <w:rPr>
          <w:rFonts w:ascii="Garamond" w:hAnsi="Garamond"/>
          <w:sz w:val="24"/>
          <w:szCs w:val="24"/>
        </w:rPr>
      </w:pPr>
      <w:r w:rsidRPr="00AF6E57">
        <w:rPr>
          <w:rFonts w:ascii="Garamond" w:hAnsi="Garamond"/>
          <w:sz w:val="24"/>
          <w:szCs w:val="24"/>
        </w:rPr>
        <w:t>Appendix 2 - Guidelines for Students</w:t>
      </w:r>
    </w:p>
    <w:p w:rsidR="0036254C" w:rsidRPr="00AF6E57" w:rsidRDefault="0036254C" w:rsidP="00AF6E57">
      <w:pPr>
        <w:tabs>
          <w:tab w:val="left" w:pos="567"/>
        </w:tabs>
        <w:rPr>
          <w:rFonts w:ascii="Garamond" w:hAnsi="Garamond"/>
          <w:sz w:val="24"/>
          <w:szCs w:val="24"/>
        </w:rPr>
      </w:pPr>
    </w:p>
    <w:p w:rsidR="0036254C" w:rsidRPr="00AF6E57" w:rsidRDefault="0036254C" w:rsidP="00AF6E57">
      <w:pPr>
        <w:tabs>
          <w:tab w:val="left" w:pos="567"/>
        </w:tabs>
        <w:rPr>
          <w:rFonts w:ascii="Garamond" w:hAnsi="Garamond"/>
          <w:sz w:val="24"/>
          <w:szCs w:val="24"/>
        </w:rPr>
      </w:pPr>
      <w:r w:rsidRPr="00AF6E57">
        <w:rPr>
          <w:rFonts w:ascii="Garamond" w:hAnsi="Garamond"/>
          <w:sz w:val="24"/>
          <w:szCs w:val="24"/>
        </w:rPr>
        <w:t>Appendix 3 - Guidelines for Staff</w:t>
      </w:r>
    </w:p>
    <w:p w:rsidR="0036254C" w:rsidRPr="00AF6E57" w:rsidRDefault="0036254C" w:rsidP="00AF6E57">
      <w:pPr>
        <w:tabs>
          <w:tab w:val="left" w:pos="567"/>
        </w:tabs>
        <w:rPr>
          <w:rFonts w:ascii="Garamond" w:hAnsi="Garamond"/>
          <w:b/>
          <w:sz w:val="24"/>
          <w:szCs w:val="24"/>
        </w:rPr>
      </w:pPr>
    </w:p>
    <w:p w:rsidR="00D37F5D" w:rsidRPr="00AF6E57" w:rsidRDefault="00D37F5D" w:rsidP="00AF6E57">
      <w:pPr>
        <w:tabs>
          <w:tab w:val="left" w:pos="567"/>
        </w:tabs>
        <w:rPr>
          <w:rFonts w:ascii="Garamond" w:hAnsi="Garamond"/>
          <w:b/>
          <w:sz w:val="24"/>
          <w:szCs w:val="24"/>
        </w:rPr>
      </w:pPr>
      <w:r w:rsidRPr="00AF6E57">
        <w:rPr>
          <w:rFonts w:ascii="Garamond" w:hAnsi="Garamond"/>
          <w:b/>
          <w:sz w:val="24"/>
          <w:szCs w:val="24"/>
        </w:rPr>
        <w:br w:type="page"/>
      </w:r>
    </w:p>
    <w:p w:rsidR="0036254C" w:rsidRPr="00AF6E57" w:rsidRDefault="0036254C" w:rsidP="00AF6E57">
      <w:pPr>
        <w:tabs>
          <w:tab w:val="left" w:pos="567"/>
        </w:tabs>
        <w:jc w:val="center"/>
        <w:rPr>
          <w:rFonts w:ascii="Garamond" w:hAnsi="Garamond"/>
          <w:b/>
          <w:sz w:val="24"/>
          <w:szCs w:val="24"/>
        </w:rPr>
      </w:pPr>
    </w:p>
    <w:p w:rsidR="0036254C" w:rsidRPr="00AF6E57" w:rsidRDefault="0036254C" w:rsidP="00AF6E57">
      <w:pPr>
        <w:pStyle w:val="ListParagraph"/>
        <w:numPr>
          <w:ilvl w:val="0"/>
          <w:numId w:val="20"/>
        </w:numPr>
        <w:ind w:left="567" w:hanging="567"/>
        <w:rPr>
          <w:rFonts w:ascii="Garamond" w:hAnsi="Garamond"/>
          <w:b/>
          <w:sz w:val="28"/>
          <w:szCs w:val="28"/>
        </w:rPr>
      </w:pPr>
      <w:r w:rsidRPr="00AF6E57">
        <w:rPr>
          <w:rFonts w:ascii="Garamond" w:hAnsi="Garamond"/>
          <w:b/>
          <w:sz w:val="28"/>
          <w:szCs w:val="28"/>
        </w:rPr>
        <w:t>Overview</w:t>
      </w:r>
    </w:p>
    <w:p w:rsidR="0036254C" w:rsidRPr="00AF6E57" w:rsidRDefault="0036254C" w:rsidP="00AF6E57">
      <w:pPr>
        <w:tabs>
          <w:tab w:val="left" w:pos="567"/>
        </w:tabs>
        <w:rPr>
          <w:rFonts w:ascii="Garamond" w:hAnsi="Garamond"/>
          <w:b/>
          <w:sz w:val="24"/>
          <w:szCs w:val="24"/>
        </w:rPr>
      </w:pPr>
    </w:p>
    <w:p w:rsidR="0036254C" w:rsidRPr="00AF6E57" w:rsidRDefault="002F584C" w:rsidP="00AF6E57">
      <w:pPr>
        <w:tabs>
          <w:tab w:val="left" w:pos="567"/>
        </w:tabs>
        <w:rPr>
          <w:rFonts w:ascii="Garamond" w:hAnsi="Garamond"/>
          <w:sz w:val="24"/>
          <w:szCs w:val="24"/>
        </w:rPr>
      </w:pPr>
      <w:r w:rsidRPr="00AF6E57">
        <w:rPr>
          <w:rFonts w:ascii="Garamond" w:hAnsi="Garamond"/>
          <w:sz w:val="24"/>
          <w:szCs w:val="24"/>
        </w:rPr>
        <w:t>CICM</w:t>
      </w:r>
      <w:r w:rsidR="0036254C" w:rsidRPr="00AF6E57">
        <w:rPr>
          <w:rFonts w:ascii="Garamond" w:hAnsi="Garamond"/>
          <w:sz w:val="24"/>
          <w:szCs w:val="24"/>
        </w:rPr>
        <w:t xml:space="preserve"> is committed to providing a high quality service to its students through efficient and effective mechanisms.  The Student Complaints Procedure is a mechanism by which students may seek redress, as far as possible, for any disadvantage, damage, injury or distress caused by acts or omissions of the </w:t>
      </w:r>
      <w:r w:rsidRPr="00AF6E57">
        <w:rPr>
          <w:rFonts w:ascii="Garamond" w:hAnsi="Garamond"/>
          <w:sz w:val="24"/>
          <w:szCs w:val="24"/>
        </w:rPr>
        <w:t>College</w:t>
      </w:r>
      <w:r w:rsidR="0036254C" w:rsidRPr="00AF6E57">
        <w:rPr>
          <w:rFonts w:ascii="Garamond" w:hAnsi="Garamond"/>
          <w:sz w:val="24"/>
          <w:szCs w:val="24"/>
        </w:rPr>
        <w:t xml:space="preserve">, its staff or any agents employed on the </w:t>
      </w:r>
      <w:r w:rsidRPr="00AF6E57">
        <w:rPr>
          <w:rFonts w:ascii="Garamond" w:hAnsi="Garamond"/>
          <w:sz w:val="24"/>
          <w:szCs w:val="24"/>
        </w:rPr>
        <w:t>College</w:t>
      </w:r>
      <w:r w:rsidR="0036254C" w:rsidRPr="00AF6E57">
        <w:rPr>
          <w:rFonts w:ascii="Garamond" w:hAnsi="Garamond"/>
          <w:sz w:val="24"/>
          <w:szCs w:val="24"/>
        </w:rPr>
        <w:t xml:space="preserve">'s behalf. </w:t>
      </w:r>
      <w:r w:rsidR="00680F77" w:rsidRPr="00AF6E57">
        <w:rPr>
          <w:rFonts w:ascii="Garamond" w:hAnsi="Garamond"/>
          <w:sz w:val="24"/>
          <w:szCs w:val="24"/>
        </w:rPr>
        <w:t xml:space="preserve">The </w:t>
      </w:r>
      <w:r w:rsidRPr="00AF6E57">
        <w:rPr>
          <w:rFonts w:ascii="Garamond" w:hAnsi="Garamond"/>
          <w:sz w:val="24"/>
          <w:szCs w:val="24"/>
        </w:rPr>
        <w:t>College</w:t>
      </w:r>
      <w:r w:rsidR="00680F77" w:rsidRPr="00AF6E57">
        <w:rPr>
          <w:rFonts w:ascii="Garamond" w:hAnsi="Garamond"/>
          <w:sz w:val="24"/>
          <w:szCs w:val="24"/>
        </w:rPr>
        <w:t xml:space="preserve"> encourages students to report problems promptly in order that an appropriate resolution can be found to minimise any negative impact on a student’s experience at the </w:t>
      </w:r>
      <w:r w:rsidRPr="00AF6E57">
        <w:rPr>
          <w:rFonts w:ascii="Garamond" w:hAnsi="Garamond"/>
          <w:sz w:val="24"/>
          <w:szCs w:val="24"/>
        </w:rPr>
        <w:t>College</w:t>
      </w:r>
      <w:r w:rsidR="00680F77" w:rsidRPr="00AF6E57">
        <w:rPr>
          <w:rFonts w:ascii="Garamond" w:hAnsi="Garamond"/>
          <w:sz w:val="24"/>
          <w:szCs w:val="24"/>
        </w:rPr>
        <w:t>.</w:t>
      </w:r>
    </w:p>
    <w:p w:rsidR="0036254C" w:rsidRPr="00AF6E57" w:rsidRDefault="0036254C" w:rsidP="00AF6E57">
      <w:pPr>
        <w:tabs>
          <w:tab w:val="left" w:pos="567"/>
        </w:tabs>
        <w:rPr>
          <w:rFonts w:ascii="Garamond" w:hAnsi="Garamond"/>
          <w:sz w:val="24"/>
          <w:szCs w:val="24"/>
        </w:rPr>
      </w:pPr>
    </w:p>
    <w:p w:rsidR="0036254C" w:rsidRPr="00AF6E57" w:rsidRDefault="0036254C" w:rsidP="00AF6E57">
      <w:pPr>
        <w:tabs>
          <w:tab w:val="left" w:pos="567"/>
        </w:tabs>
        <w:rPr>
          <w:rFonts w:ascii="Garamond" w:hAnsi="Garamond"/>
          <w:sz w:val="24"/>
          <w:szCs w:val="24"/>
        </w:rPr>
      </w:pPr>
      <w:r w:rsidRPr="00AF6E57">
        <w:rPr>
          <w:rFonts w:ascii="Garamond" w:hAnsi="Garamond"/>
          <w:sz w:val="24"/>
          <w:szCs w:val="24"/>
        </w:rPr>
        <w:t xml:space="preserve">This procedure is intended to cover any complaint a student may have about services which are within the control of the </w:t>
      </w:r>
      <w:r w:rsidR="002F584C" w:rsidRPr="00AF6E57">
        <w:rPr>
          <w:rFonts w:ascii="Garamond" w:hAnsi="Garamond"/>
          <w:sz w:val="24"/>
          <w:szCs w:val="24"/>
        </w:rPr>
        <w:t>College</w:t>
      </w:r>
      <w:r w:rsidRPr="00AF6E57">
        <w:rPr>
          <w:rFonts w:ascii="Garamond" w:hAnsi="Garamond"/>
          <w:sz w:val="24"/>
          <w:szCs w:val="24"/>
        </w:rPr>
        <w:t xml:space="preserve">.  </w:t>
      </w:r>
      <w:r w:rsidR="00AC5639" w:rsidRPr="00AF6E57">
        <w:rPr>
          <w:rFonts w:ascii="Garamond" w:hAnsi="Garamond"/>
          <w:sz w:val="24"/>
          <w:szCs w:val="24"/>
        </w:rPr>
        <w:t xml:space="preserve">As the </w:t>
      </w:r>
      <w:r w:rsidR="002F584C" w:rsidRPr="00AF6E57">
        <w:rPr>
          <w:rFonts w:ascii="Garamond" w:hAnsi="Garamond"/>
          <w:sz w:val="24"/>
          <w:szCs w:val="24"/>
        </w:rPr>
        <w:t>College</w:t>
      </w:r>
      <w:r w:rsidR="00680F77" w:rsidRPr="00AF6E57">
        <w:rPr>
          <w:rFonts w:ascii="Garamond" w:hAnsi="Garamond"/>
          <w:sz w:val="24"/>
          <w:szCs w:val="24"/>
        </w:rPr>
        <w:t>’s cont</w:t>
      </w:r>
      <w:r w:rsidR="00516E19" w:rsidRPr="00AF6E57">
        <w:rPr>
          <w:rFonts w:ascii="Garamond" w:hAnsi="Garamond"/>
          <w:sz w:val="24"/>
          <w:szCs w:val="24"/>
        </w:rPr>
        <w:t xml:space="preserve">ractual relationship is in the vast majority of cases </w:t>
      </w:r>
      <w:r w:rsidR="00680F77" w:rsidRPr="00AF6E57">
        <w:rPr>
          <w:rFonts w:ascii="Garamond" w:hAnsi="Garamond"/>
          <w:sz w:val="24"/>
          <w:szCs w:val="24"/>
        </w:rPr>
        <w:t xml:space="preserve">directly with the student, </w:t>
      </w:r>
      <w:r w:rsidR="00AC5639" w:rsidRPr="00AF6E57">
        <w:rPr>
          <w:rFonts w:ascii="Garamond" w:hAnsi="Garamond"/>
          <w:sz w:val="24"/>
          <w:szCs w:val="24"/>
        </w:rPr>
        <w:t xml:space="preserve">initial complaints should </w:t>
      </w:r>
      <w:r w:rsidR="00A02368" w:rsidRPr="00AF6E57">
        <w:rPr>
          <w:rFonts w:ascii="Garamond" w:hAnsi="Garamond"/>
          <w:sz w:val="24"/>
          <w:szCs w:val="24"/>
        </w:rPr>
        <w:t xml:space="preserve">normally </w:t>
      </w:r>
      <w:r w:rsidR="00AC5639" w:rsidRPr="00AF6E57">
        <w:rPr>
          <w:rFonts w:ascii="Garamond" w:hAnsi="Garamond"/>
          <w:sz w:val="24"/>
          <w:szCs w:val="24"/>
        </w:rPr>
        <w:t xml:space="preserve">only be raised by the actual student complainant </w:t>
      </w:r>
      <w:r w:rsidR="00516E19" w:rsidRPr="00AF6E57">
        <w:rPr>
          <w:rFonts w:ascii="Garamond" w:hAnsi="Garamond"/>
          <w:sz w:val="24"/>
          <w:szCs w:val="24"/>
        </w:rPr>
        <w:t>rather than by any third party</w:t>
      </w:r>
      <w:r w:rsidR="00AC5639" w:rsidRPr="00AF6E57">
        <w:rPr>
          <w:rFonts w:ascii="Garamond" w:hAnsi="Garamond"/>
          <w:sz w:val="24"/>
          <w:szCs w:val="24"/>
        </w:rPr>
        <w:t xml:space="preserve"> on behalf of the student. </w:t>
      </w:r>
      <w:r w:rsidR="00680F77" w:rsidRPr="00AF6E57">
        <w:rPr>
          <w:rFonts w:ascii="Garamond" w:hAnsi="Garamond"/>
          <w:sz w:val="24"/>
          <w:szCs w:val="24"/>
        </w:rPr>
        <w:t xml:space="preserve">Where exceptionally, a student wishes to raise a complaint through a third party, the </w:t>
      </w:r>
      <w:r w:rsidR="002F584C" w:rsidRPr="00AF6E57">
        <w:rPr>
          <w:rFonts w:ascii="Garamond" w:hAnsi="Garamond"/>
          <w:sz w:val="24"/>
          <w:szCs w:val="24"/>
        </w:rPr>
        <w:t>College</w:t>
      </w:r>
      <w:r w:rsidR="00680F77" w:rsidRPr="00AF6E57">
        <w:rPr>
          <w:rFonts w:ascii="Garamond" w:hAnsi="Garamond"/>
          <w:sz w:val="24"/>
          <w:szCs w:val="24"/>
        </w:rPr>
        <w:t xml:space="preserve"> will require a signed written statement to this effect from the student. In such cases, correspondence with the third party will also be copied to the student complainant. Where a student has a disability, it is recognised that the use of a third party may be appropriate. </w:t>
      </w:r>
      <w:r w:rsidRPr="00AF6E57">
        <w:rPr>
          <w:rFonts w:ascii="Garamond" w:hAnsi="Garamond"/>
          <w:sz w:val="24"/>
          <w:szCs w:val="24"/>
        </w:rPr>
        <w:t xml:space="preserve">Students should refer to Appendix 2 for information on how to deal with any other grievance they may have. </w:t>
      </w:r>
    </w:p>
    <w:p w:rsidR="0036254C" w:rsidRPr="00AF6E57" w:rsidRDefault="0036254C" w:rsidP="00AF6E57">
      <w:pPr>
        <w:tabs>
          <w:tab w:val="left" w:pos="567"/>
        </w:tabs>
        <w:rPr>
          <w:rFonts w:ascii="Garamond" w:hAnsi="Garamond"/>
          <w:sz w:val="24"/>
          <w:szCs w:val="24"/>
        </w:rPr>
      </w:pPr>
    </w:p>
    <w:p w:rsidR="00680F77" w:rsidRPr="00AF6E57" w:rsidRDefault="00680F77" w:rsidP="00AF6E57">
      <w:pPr>
        <w:tabs>
          <w:tab w:val="left" w:pos="567"/>
        </w:tabs>
        <w:rPr>
          <w:rFonts w:ascii="Garamond" w:hAnsi="Garamond"/>
          <w:sz w:val="24"/>
          <w:szCs w:val="24"/>
        </w:rPr>
      </w:pPr>
      <w:r w:rsidRPr="00AF6E57">
        <w:rPr>
          <w:rFonts w:ascii="Garamond" w:hAnsi="Garamond"/>
          <w:sz w:val="24"/>
          <w:szCs w:val="24"/>
        </w:rPr>
        <w:t xml:space="preserve">Should a student complainant wish to be legally represented, the complaint shall be referred to the </w:t>
      </w:r>
      <w:r w:rsidR="002F584C" w:rsidRPr="00AF6E57">
        <w:rPr>
          <w:rFonts w:ascii="Garamond" w:hAnsi="Garamond"/>
          <w:sz w:val="24"/>
          <w:szCs w:val="24"/>
        </w:rPr>
        <w:t>Dean</w:t>
      </w:r>
      <w:r w:rsidRPr="00AF6E57">
        <w:rPr>
          <w:rFonts w:ascii="Garamond" w:hAnsi="Garamond"/>
          <w:sz w:val="24"/>
          <w:szCs w:val="24"/>
        </w:rPr>
        <w:t xml:space="preserve"> with the discontinuation of the matter being dealt with under the Student Complaints Procedure. </w:t>
      </w:r>
    </w:p>
    <w:p w:rsidR="00680F77" w:rsidRPr="00AF6E57" w:rsidRDefault="00680F77" w:rsidP="00AF6E57">
      <w:pPr>
        <w:tabs>
          <w:tab w:val="left" w:pos="567"/>
        </w:tabs>
        <w:rPr>
          <w:rFonts w:ascii="Garamond" w:hAnsi="Garamond"/>
          <w:sz w:val="24"/>
          <w:szCs w:val="24"/>
        </w:rPr>
      </w:pPr>
    </w:p>
    <w:p w:rsidR="0036254C" w:rsidRPr="00AF6E57" w:rsidRDefault="0036254C" w:rsidP="00AF6E57">
      <w:pPr>
        <w:tabs>
          <w:tab w:val="left" w:pos="567"/>
        </w:tabs>
        <w:rPr>
          <w:rFonts w:ascii="Garamond" w:hAnsi="Garamond"/>
          <w:sz w:val="24"/>
          <w:szCs w:val="24"/>
        </w:rPr>
      </w:pPr>
      <w:r w:rsidRPr="00AF6E57">
        <w:rPr>
          <w:rFonts w:ascii="Garamond" w:hAnsi="Garamond"/>
          <w:sz w:val="24"/>
          <w:szCs w:val="24"/>
        </w:rPr>
        <w:t xml:space="preserve">The </w:t>
      </w:r>
      <w:r w:rsidR="002F584C" w:rsidRPr="00AF6E57">
        <w:rPr>
          <w:rFonts w:ascii="Garamond" w:hAnsi="Garamond"/>
          <w:sz w:val="24"/>
          <w:szCs w:val="24"/>
        </w:rPr>
        <w:t>College</w:t>
      </w:r>
      <w:r w:rsidRPr="00AF6E57">
        <w:rPr>
          <w:rFonts w:ascii="Garamond" w:hAnsi="Garamond"/>
          <w:sz w:val="24"/>
          <w:szCs w:val="24"/>
        </w:rPr>
        <w:t xml:space="preserve"> will ensure during the course of deliberations on complaints that the provisions of legislative requirements are complied with.</w:t>
      </w:r>
    </w:p>
    <w:p w:rsidR="0036254C" w:rsidRPr="00AF6E57" w:rsidRDefault="0036254C" w:rsidP="00AF6E57">
      <w:pPr>
        <w:tabs>
          <w:tab w:val="left" w:pos="567"/>
        </w:tabs>
        <w:rPr>
          <w:rFonts w:ascii="Garamond" w:hAnsi="Garamond"/>
          <w:sz w:val="24"/>
          <w:szCs w:val="24"/>
        </w:rPr>
      </w:pPr>
    </w:p>
    <w:p w:rsidR="0036254C" w:rsidRPr="00AF6E57" w:rsidRDefault="0036254C" w:rsidP="00AF6E57">
      <w:pPr>
        <w:tabs>
          <w:tab w:val="left" w:pos="567"/>
        </w:tabs>
        <w:rPr>
          <w:rFonts w:ascii="Garamond" w:hAnsi="Garamond"/>
          <w:sz w:val="24"/>
          <w:szCs w:val="24"/>
        </w:rPr>
      </w:pPr>
    </w:p>
    <w:p w:rsidR="0036254C" w:rsidRPr="00AF6E57" w:rsidRDefault="0036254C" w:rsidP="00AF6E57">
      <w:pPr>
        <w:pStyle w:val="ListParagraph"/>
        <w:numPr>
          <w:ilvl w:val="0"/>
          <w:numId w:val="20"/>
        </w:numPr>
        <w:ind w:left="567" w:hanging="567"/>
        <w:rPr>
          <w:rFonts w:ascii="Garamond" w:hAnsi="Garamond"/>
          <w:b/>
          <w:sz w:val="28"/>
          <w:szCs w:val="28"/>
        </w:rPr>
      </w:pPr>
      <w:r w:rsidRPr="00AF6E57">
        <w:rPr>
          <w:rFonts w:ascii="Garamond" w:hAnsi="Garamond"/>
          <w:b/>
          <w:sz w:val="28"/>
          <w:szCs w:val="28"/>
        </w:rPr>
        <w:t xml:space="preserve">Principles </w:t>
      </w:r>
    </w:p>
    <w:p w:rsidR="0036254C" w:rsidRPr="00AF6E57" w:rsidRDefault="0036254C" w:rsidP="00AF6E57">
      <w:pPr>
        <w:tabs>
          <w:tab w:val="left" w:pos="567"/>
        </w:tabs>
        <w:rPr>
          <w:rFonts w:ascii="Garamond" w:hAnsi="Garamond"/>
          <w:b/>
          <w:sz w:val="24"/>
          <w:szCs w:val="24"/>
        </w:rPr>
      </w:pPr>
    </w:p>
    <w:p w:rsidR="0036254C" w:rsidRDefault="0036254C" w:rsidP="00AF6E57">
      <w:pPr>
        <w:tabs>
          <w:tab w:val="left" w:pos="567"/>
        </w:tabs>
        <w:rPr>
          <w:rFonts w:ascii="Garamond" w:hAnsi="Garamond"/>
          <w:sz w:val="24"/>
          <w:szCs w:val="24"/>
        </w:rPr>
      </w:pPr>
      <w:r w:rsidRPr="00AF6E57">
        <w:rPr>
          <w:rFonts w:ascii="Garamond" w:hAnsi="Garamond"/>
          <w:sz w:val="24"/>
          <w:szCs w:val="24"/>
        </w:rPr>
        <w:t>2.1</w:t>
      </w:r>
      <w:r w:rsidRPr="00AF6E57">
        <w:rPr>
          <w:rFonts w:ascii="Garamond" w:hAnsi="Garamond"/>
          <w:sz w:val="24"/>
          <w:szCs w:val="24"/>
        </w:rPr>
        <w:tab/>
      </w:r>
      <w:r w:rsidRPr="00AF6E57">
        <w:rPr>
          <w:rFonts w:ascii="Garamond" w:hAnsi="Garamond"/>
          <w:b/>
          <w:sz w:val="24"/>
          <w:szCs w:val="24"/>
        </w:rPr>
        <w:t>Encouraging Feedback</w:t>
      </w:r>
      <w:r w:rsidRPr="00AF6E57">
        <w:rPr>
          <w:rFonts w:ascii="Garamond" w:hAnsi="Garamond"/>
          <w:sz w:val="24"/>
          <w:szCs w:val="24"/>
        </w:rPr>
        <w:t xml:space="preserve"> </w:t>
      </w:r>
    </w:p>
    <w:p w:rsidR="009839BF" w:rsidRPr="00AF6E57" w:rsidRDefault="009839BF" w:rsidP="00AF6E57">
      <w:pPr>
        <w:tabs>
          <w:tab w:val="left" w:pos="567"/>
        </w:tabs>
        <w:rPr>
          <w:rFonts w:ascii="Garamond" w:hAnsi="Garamond"/>
          <w:sz w:val="24"/>
          <w:szCs w:val="24"/>
        </w:rPr>
      </w:pPr>
    </w:p>
    <w:p w:rsidR="0036254C" w:rsidRPr="00AF6E57" w:rsidRDefault="0036254C" w:rsidP="00AF6E57">
      <w:pPr>
        <w:tabs>
          <w:tab w:val="left" w:pos="567"/>
        </w:tabs>
        <w:rPr>
          <w:rFonts w:ascii="Garamond" w:hAnsi="Garamond"/>
          <w:sz w:val="24"/>
          <w:szCs w:val="24"/>
        </w:rPr>
      </w:pPr>
      <w:r w:rsidRPr="00AF6E57">
        <w:rPr>
          <w:rFonts w:ascii="Garamond" w:hAnsi="Garamond"/>
          <w:sz w:val="24"/>
          <w:szCs w:val="24"/>
        </w:rPr>
        <w:t>Students are encouraged to provide constructive criticism and feedback and will not be disadvantaged or victimised as a result of making a complaint.</w:t>
      </w:r>
    </w:p>
    <w:p w:rsidR="0036254C" w:rsidRPr="00AF6E57" w:rsidRDefault="0036254C" w:rsidP="00AF6E57">
      <w:pPr>
        <w:tabs>
          <w:tab w:val="left" w:pos="567"/>
        </w:tabs>
        <w:rPr>
          <w:rFonts w:ascii="Garamond" w:hAnsi="Garamond"/>
          <w:b/>
          <w:sz w:val="24"/>
          <w:szCs w:val="24"/>
        </w:rPr>
      </w:pPr>
    </w:p>
    <w:p w:rsidR="0036254C" w:rsidRDefault="0036254C" w:rsidP="00AF6E57">
      <w:pPr>
        <w:tabs>
          <w:tab w:val="left" w:pos="567"/>
        </w:tabs>
        <w:rPr>
          <w:rFonts w:ascii="Garamond" w:hAnsi="Garamond"/>
          <w:sz w:val="24"/>
          <w:szCs w:val="24"/>
        </w:rPr>
      </w:pPr>
      <w:r w:rsidRPr="00AF6E57">
        <w:rPr>
          <w:rFonts w:ascii="Garamond" w:hAnsi="Garamond"/>
          <w:sz w:val="24"/>
          <w:szCs w:val="24"/>
        </w:rPr>
        <w:t>2.2</w:t>
      </w:r>
      <w:r w:rsidRPr="00AF6E57">
        <w:rPr>
          <w:rFonts w:ascii="Garamond" w:hAnsi="Garamond"/>
          <w:sz w:val="24"/>
          <w:szCs w:val="24"/>
        </w:rPr>
        <w:tab/>
      </w:r>
      <w:r w:rsidRPr="00AF6E57">
        <w:rPr>
          <w:rFonts w:ascii="Garamond" w:hAnsi="Garamond"/>
          <w:b/>
          <w:sz w:val="24"/>
          <w:szCs w:val="24"/>
        </w:rPr>
        <w:t>Informal Resolution</w:t>
      </w:r>
      <w:r w:rsidRPr="00AF6E57">
        <w:rPr>
          <w:rFonts w:ascii="Garamond" w:hAnsi="Garamond"/>
          <w:sz w:val="24"/>
          <w:szCs w:val="24"/>
        </w:rPr>
        <w:t xml:space="preserve">  </w:t>
      </w:r>
    </w:p>
    <w:p w:rsidR="009839BF" w:rsidRPr="00AF6E57" w:rsidRDefault="009839BF" w:rsidP="00AF6E57">
      <w:pPr>
        <w:tabs>
          <w:tab w:val="left" w:pos="567"/>
        </w:tabs>
        <w:rPr>
          <w:rFonts w:ascii="Garamond" w:hAnsi="Garamond"/>
          <w:sz w:val="24"/>
          <w:szCs w:val="24"/>
        </w:rPr>
      </w:pPr>
    </w:p>
    <w:p w:rsidR="0036254C" w:rsidRPr="00AF6E57" w:rsidRDefault="0036254C" w:rsidP="00AF6E57">
      <w:pPr>
        <w:tabs>
          <w:tab w:val="left" w:pos="567"/>
        </w:tabs>
        <w:rPr>
          <w:rFonts w:ascii="Garamond" w:hAnsi="Garamond"/>
          <w:sz w:val="24"/>
          <w:szCs w:val="24"/>
        </w:rPr>
      </w:pPr>
      <w:r w:rsidRPr="00AF6E57">
        <w:rPr>
          <w:rFonts w:ascii="Garamond" w:hAnsi="Garamond"/>
          <w:sz w:val="24"/>
          <w:szCs w:val="24"/>
        </w:rPr>
        <w:t>There is an expectation that students will seek for their complaints to be dealt with informally as soon as possible, but throughout all stages the aim of the process is resolution of the complaint or problem.</w:t>
      </w:r>
    </w:p>
    <w:p w:rsidR="0036254C" w:rsidRPr="00AF6E57" w:rsidRDefault="0036254C" w:rsidP="00AF6E57">
      <w:pPr>
        <w:tabs>
          <w:tab w:val="left" w:pos="567"/>
        </w:tabs>
        <w:rPr>
          <w:rFonts w:ascii="Garamond" w:hAnsi="Garamond"/>
          <w:sz w:val="24"/>
          <w:szCs w:val="24"/>
        </w:rPr>
      </w:pPr>
    </w:p>
    <w:p w:rsidR="0036254C" w:rsidRDefault="0036254C" w:rsidP="00AF6E57">
      <w:pPr>
        <w:tabs>
          <w:tab w:val="left" w:pos="567"/>
        </w:tabs>
        <w:rPr>
          <w:rFonts w:ascii="Garamond" w:hAnsi="Garamond"/>
          <w:sz w:val="24"/>
          <w:szCs w:val="24"/>
        </w:rPr>
      </w:pPr>
      <w:r w:rsidRPr="00AF6E57">
        <w:rPr>
          <w:rFonts w:ascii="Garamond" w:hAnsi="Garamond"/>
          <w:sz w:val="24"/>
          <w:szCs w:val="24"/>
        </w:rPr>
        <w:t>2.3</w:t>
      </w:r>
      <w:r w:rsidRPr="00AF6E57">
        <w:rPr>
          <w:rFonts w:ascii="Garamond" w:hAnsi="Garamond"/>
          <w:b/>
          <w:sz w:val="24"/>
          <w:szCs w:val="24"/>
        </w:rPr>
        <w:tab/>
        <w:t>Confidentiality</w:t>
      </w:r>
      <w:r w:rsidRPr="00AF6E57">
        <w:rPr>
          <w:rFonts w:ascii="Garamond" w:hAnsi="Garamond"/>
          <w:sz w:val="24"/>
          <w:szCs w:val="24"/>
        </w:rPr>
        <w:t xml:space="preserve"> </w:t>
      </w:r>
    </w:p>
    <w:p w:rsidR="009839BF" w:rsidRPr="00AF6E57" w:rsidRDefault="009839BF" w:rsidP="00AF6E57">
      <w:pPr>
        <w:tabs>
          <w:tab w:val="left" w:pos="567"/>
        </w:tabs>
        <w:rPr>
          <w:rFonts w:ascii="Garamond" w:hAnsi="Garamond"/>
          <w:sz w:val="24"/>
          <w:szCs w:val="24"/>
        </w:rPr>
      </w:pPr>
    </w:p>
    <w:p w:rsidR="0036254C" w:rsidRPr="00AF6E57" w:rsidRDefault="0036254C" w:rsidP="00AF6E57">
      <w:pPr>
        <w:tabs>
          <w:tab w:val="left" w:pos="567"/>
        </w:tabs>
        <w:rPr>
          <w:rFonts w:ascii="Garamond" w:hAnsi="Garamond"/>
          <w:sz w:val="24"/>
          <w:szCs w:val="24"/>
        </w:rPr>
      </w:pPr>
      <w:r w:rsidRPr="00AF6E57">
        <w:rPr>
          <w:rFonts w:ascii="Garamond" w:hAnsi="Garamond"/>
          <w:sz w:val="24"/>
          <w:szCs w:val="24"/>
        </w:rPr>
        <w:t xml:space="preserve">The </w:t>
      </w:r>
      <w:r w:rsidR="002F584C" w:rsidRPr="00AF6E57">
        <w:rPr>
          <w:rFonts w:ascii="Garamond" w:hAnsi="Garamond"/>
          <w:sz w:val="24"/>
          <w:szCs w:val="24"/>
        </w:rPr>
        <w:t>College</w:t>
      </w:r>
      <w:r w:rsidRPr="00AF6E57">
        <w:rPr>
          <w:rFonts w:ascii="Garamond" w:hAnsi="Garamond"/>
          <w:sz w:val="24"/>
          <w:szCs w:val="24"/>
        </w:rPr>
        <w:t xml:space="preserve"> has overriding obligations under data protection legislation and the law generally.  The </w:t>
      </w:r>
      <w:r w:rsidR="002F584C" w:rsidRPr="00AF6E57">
        <w:rPr>
          <w:rFonts w:ascii="Garamond" w:hAnsi="Garamond"/>
          <w:sz w:val="24"/>
          <w:szCs w:val="24"/>
        </w:rPr>
        <w:t>College</w:t>
      </w:r>
      <w:r w:rsidRPr="00AF6E57">
        <w:rPr>
          <w:rFonts w:ascii="Garamond" w:hAnsi="Garamond"/>
          <w:sz w:val="24"/>
          <w:szCs w:val="24"/>
        </w:rPr>
        <w:t xml:space="preserve"> will facilitate access to information and documents relevant to the complaint while having due regard to privacy, confidentiality and the reasonable interests of any relevant third parties.</w:t>
      </w:r>
      <w:r w:rsidR="005D6261" w:rsidRPr="00AF6E57">
        <w:rPr>
          <w:rFonts w:ascii="Garamond" w:hAnsi="Garamond"/>
          <w:sz w:val="24"/>
          <w:szCs w:val="24"/>
        </w:rPr>
        <w:t xml:space="preserve"> Information will only be given to third parties outside of the </w:t>
      </w:r>
      <w:r w:rsidR="002F584C" w:rsidRPr="00AF6E57">
        <w:rPr>
          <w:rFonts w:ascii="Garamond" w:hAnsi="Garamond"/>
          <w:sz w:val="24"/>
          <w:szCs w:val="24"/>
        </w:rPr>
        <w:t>College</w:t>
      </w:r>
      <w:r w:rsidR="005D6261" w:rsidRPr="00AF6E57">
        <w:rPr>
          <w:rFonts w:ascii="Garamond" w:hAnsi="Garamond"/>
          <w:sz w:val="24"/>
          <w:szCs w:val="24"/>
        </w:rPr>
        <w:t xml:space="preserve"> in accordance with the Data Protection Act, if required by law or with the consent of the student complainant.</w:t>
      </w:r>
    </w:p>
    <w:p w:rsidR="0036254C" w:rsidRPr="00AF6E57" w:rsidRDefault="0036254C" w:rsidP="00AF6E57">
      <w:pPr>
        <w:tabs>
          <w:tab w:val="left" w:pos="567"/>
        </w:tabs>
        <w:rPr>
          <w:rFonts w:ascii="Garamond" w:hAnsi="Garamond"/>
          <w:sz w:val="24"/>
          <w:szCs w:val="24"/>
        </w:rPr>
      </w:pPr>
    </w:p>
    <w:p w:rsidR="0036254C" w:rsidRPr="00AF6E57" w:rsidRDefault="0036254C" w:rsidP="00AF6E57">
      <w:pPr>
        <w:tabs>
          <w:tab w:val="left" w:pos="567"/>
        </w:tabs>
        <w:rPr>
          <w:rFonts w:ascii="Garamond" w:hAnsi="Garamond"/>
          <w:sz w:val="24"/>
          <w:szCs w:val="24"/>
        </w:rPr>
      </w:pPr>
      <w:r w:rsidRPr="00AF6E57">
        <w:rPr>
          <w:rFonts w:ascii="Garamond" w:hAnsi="Garamond"/>
          <w:sz w:val="24"/>
          <w:szCs w:val="24"/>
        </w:rPr>
        <w:t xml:space="preserve">The </w:t>
      </w:r>
      <w:r w:rsidR="002F584C" w:rsidRPr="00AF6E57">
        <w:rPr>
          <w:rFonts w:ascii="Garamond" w:hAnsi="Garamond"/>
          <w:sz w:val="24"/>
          <w:szCs w:val="24"/>
        </w:rPr>
        <w:t>College</w:t>
      </w:r>
      <w:r w:rsidRPr="00AF6E57">
        <w:rPr>
          <w:rFonts w:ascii="Garamond" w:hAnsi="Garamond"/>
          <w:sz w:val="24"/>
          <w:szCs w:val="24"/>
        </w:rPr>
        <w:t xml:space="preserve"> will monitor and report annually on complaints raised but the collation of such information will be confidential and will not reveal identities.  </w:t>
      </w:r>
    </w:p>
    <w:p w:rsidR="0036254C" w:rsidRPr="00AF6E57" w:rsidRDefault="0036254C" w:rsidP="00AF6E57">
      <w:pPr>
        <w:tabs>
          <w:tab w:val="left" w:pos="567"/>
        </w:tabs>
        <w:rPr>
          <w:rFonts w:ascii="Garamond" w:hAnsi="Garamond"/>
          <w:sz w:val="24"/>
          <w:szCs w:val="24"/>
        </w:rPr>
      </w:pPr>
    </w:p>
    <w:p w:rsidR="0036254C" w:rsidRPr="00AF6E57" w:rsidRDefault="0036254C" w:rsidP="00AF6E57">
      <w:pPr>
        <w:tabs>
          <w:tab w:val="left" w:pos="567"/>
          <w:tab w:val="left" w:pos="1530"/>
          <w:tab w:val="left" w:pos="1620"/>
        </w:tabs>
        <w:rPr>
          <w:rFonts w:ascii="Garamond" w:hAnsi="Garamond"/>
          <w:b/>
          <w:sz w:val="24"/>
          <w:szCs w:val="24"/>
        </w:rPr>
      </w:pPr>
      <w:r w:rsidRPr="00AF6E57">
        <w:rPr>
          <w:rFonts w:ascii="Garamond" w:hAnsi="Garamond"/>
          <w:sz w:val="24"/>
          <w:szCs w:val="24"/>
        </w:rPr>
        <w:lastRenderedPageBreak/>
        <w:t>2.4</w:t>
      </w:r>
      <w:r w:rsidR="00513D75" w:rsidRPr="00AF6E57">
        <w:rPr>
          <w:rFonts w:ascii="Garamond" w:hAnsi="Garamond"/>
          <w:b/>
          <w:sz w:val="24"/>
          <w:szCs w:val="24"/>
        </w:rPr>
        <w:tab/>
        <w:t>Disability</w:t>
      </w:r>
    </w:p>
    <w:p w:rsidR="0036254C" w:rsidRPr="00AF6E57" w:rsidRDefault="0036254C" w:rsidP="00AF6E57">
      <w:pPr>
        <w:tabs>
          <w:tab w:val="left" w:pos="567"/>
          <w:tab w:val="left" w:pos="1530"/>
          <w:tab w:val="left" w:pos="1620"/>
        </w:tabs>
        <w:rPr>
          <w:rFonts w:ascii="Garamond" w:hAnsi="Garamond"/>
          <w:b/>
          <w:sz w:val="24"/>
          <w:szCs w:val="24"/>
        </w:rPr>
      </w:pPr>
    </w:p>
    <w:p w:rsidR="0036254C" w:rsidRPr="00AF6E57" w:rsidRDefault="0036254C" w:rsidP="00AF6E57">
      <w:pPr>
        <w:tabs>
          <w:tab w:val="left" w:pos="567"/>
          <w:tab w:val="left" w:pos="1530"/>
          <w:tab w:val="left" w:pos="1620"/>
        </w:tabs>
        <w:rPr>
          <w:rFonts w:ascii="Garamond" w:hAnsi="Garamond"/>
          <w:sz w:val="24"/>
          <w:szCs w:val="24"/>
        </w:rPr>
      </w:pPr>
      <w:r w:rsidRPr="00AF6E57">
        <w:rPr>
          <w:rFonts w:ascii="Garamond" w:hAnsi="Garamond"/>
          <w:sz w:val="24"/>
          <w:szCs w:val="24"/>
        </w:rPr>
        <w:t>i) This procedure will be made available in an alternative format if required (e.g. tape,</w:t>
      </w:r>
      <w:r w:rsidR="00D2361E" w:rsidRPr="00AF6E57">
        <w:rPr>
          <w:rFonts w:ascii="Garamond" w:hAnsi="Garamond"/>
          <w:sz w:val="24"/>
          <w:szCs w:val="24"/>
        </w:rPr>
        <w:t xml:space="preserve"> large typeface</w:t>
      </w:r>
      <w:r w:rsidRPr="00AF6E57">
        <w:rPr>
          <w:rFonts w:ascii="Garamond" w:hAnsi="Garamond"/>
          <w:sz w:val="24"/>
          <w:szCs w:val="24"/>
        </w:rPr>
        <w:t>);</w:t>
      </w:r>
    </w:p>
    <w:p w:rsidR="0036254C" w:rsidRPr="00AF6E57" w:rsidRDefault="0036254C" w:rsidP="00AF6E57">
      <w:pPr>
        <w:tabs>
          <w:tab w:val="left" w:pos="567"/>
          <w:tab w:val="left" w:pos="1530"/>
          <w:tab w:val="left" w:pos="1620"/>
        </w:tabs>
        <w:rPr>
          <w:rFonts w:ascii="Garamond" w:hAnsi="Garamond"/>
          <w:sz w:val="24"/>
          <w:szCs w:val="24"/>
        </w:rPr>
      </w:pPr>
    </w:p>
    <w:p w:rsidR="0036254C" w:rsidRPr="00AF6E57" w:rsidRDefault="0036254C" w:rsidP="00AF6E57">
      <w:pPr>
        <w:tabs>
          <w:tab w:val="left" w:pos="567"/>
          <w:tab w:val="left" w:pos="1530"/>
          <w:tab w:val="left" w:pos="1620"/>
        </w:tabs>
        <w:rPr>
          <w:rFonts w:ascii="Garamond" w:hAnsi="Garamond"/>
          <w:sz w:val="24"/>
          <w:szCs w:val="24"/>
        </w:rPr>
      </w:pPr>
      <w:r w:rsidRPr="00AF6E57">
        <w:rPr>
          <w:rFonts w:ascii="Garamond" w:hAnsi="Garamond"/>
          <w:sz w:val="24"/>
          <w:szCs w:val="24"/>
        </w:rPr>
        <w:t>ii) Interpreters will be provided as required at any meetings arranged under the procedures;</w:t>
      </w:r>
    </w:p>
    <w:p w:rsidR="0036254C" w:rsidRPr="00AF6E57" w:rsidRDefault="0036254C" w:rsidP="00AF6E57">
      <w:pPr>
        <w:tabs>
          <w:tab w:val="left" w:pos="567"/>
          <w:tab w:val="left" w:pos="1530"/>
          <w:tab w:val="left" w:pos="1620"/>
        </w:tabs>
        <w:rPr>
          <w:rFonts w:ascii="Garamond" w:hAnsi="Garamond"/>
          <w:sz w:val="24"/>
          <w:szCs w:val="24"/>
        </w:rPr>
      </w:pPr>
    </w:p>
    <w:p w:rsidR="0036254C" w:rsidRPr="00AF6E57" w:rsidRDefault="0036254C" w:rsidP="00AF6E57">
      <w:pPr>
        <w:tabs>
          <w:tab w:val="left" w:pos="567"/>
          <w:tab w:val="left" w:pos="1530"/>
          <w:tab w:val="left" w:pos="1620"/>
        </w:tabs>
        <w:rPr>
          <w:rFonts w:ascii="Garamond" w:hAnsi="Garamond"/>
          <w:sz w:val="24"/>
          <w:szCs w:val="24"/>
        </w:rPr>
      </w:pPr>
      <w:r w:rsidRPr="00AF6E57">
        <w:rPr>
          <w:rFonts w:ascii="Garamond" w:hAnsi="Garamond"/>
          <w:sz w:val="24"/>
          <w:szCs w:val="24"/>
        </w:rPr>
        <w:t xml:space="preserve">iii) Arrangements will be made for alternative meetings </w:t>
      </w:r>
      <w:r w:rsidR="00513D75" w:rsidRPr="00AF6E57">
        <w:rPr>
          <w:rFonts w:ascii="Garamond" w:hAnsi="Garamond"/>
          <w:sz w:val="24"/>
          <w:szCs w:val="24"/>
        </w:rPr>
        <w:t xml:space="preserve">and/or accessible </w:t>
      </w:r>
      <w:r w:rsidRPr="00AF6E57">
        <w:rPr>
          <w:rFonts w:ascii="Garamond" w:hAnsi="Garamond"/>
          <w:sz w:val="24"/>
          <w:szCs w:val="24"/>
        </w:rPr>
        <w:t>venues as required.</w:t>
      </w:r>
    </w:p>
    <w:p w:rsidR="00AF6E57" w:rsidRPr="00AF6E57" w:rsidRDefault="00AF6E57" w:rsidP="00AF6E57">
      <w:pPr>
        <w:tabs>
          <w:tab w:val="left" w:pos="567"/>
          <w:tab w:val="left" w:pos="1530"/>
          <w:tab w:val="left" w:pos="1620"/>
        </w:tabs>
        <w:rPr>
          <w:rFonts w:ascii="Garamond" w:hAnsi="Garamond"/>
          <w:sz w:val="24"/>
          <w:szCs w:val="24"/>
        </w:rPr>
      </w:pPr>
    </w:p>
    <w:p w:rsidR="0036254C" w:rsidRPr="00AF6E57" w:rsidRDefault="0036254C" w:rsidP="00AF6E57">
      <w:pPr>
        <w:tabs>
          <w:tab w:val="left" w:pos="567"/>
          <w:tab w:val="left" w:pos="1530"/>
          <w:tab w:val="left" w:pos="1620"/>
        </w:tabs>
        <w:rPr>
          <w:rFonts w:ascii="Garamond" w:hAnsi="Garamond"/>
          <w:b/>
          <w:sz w:val="24"/>
          <w:szCs w:val="24"/>
        </w:rPr>
      </w:pPr>
      <w:r w:rsidRPr="00AF6E57">
        <w:rPr>
          <w:rFonts w:ascii="Garamond" w:hAnsi="Garamond"/>
          <w:b/>
          <w:sz w:val="24"/>
          <w:szCs w:val="24"/>
        </w:rPr>
        <w:t>Disabilities &amp; Dyslexia</w:t>
      </w:r>
    </w:p>
    <w:p w:rsidR="00D2361E" w:rsidRPr="00AF6E57" w:rsidRDefault="00D2361E" w:rsidP="00AF6E57">
      <w:pPr>
        <w:tabs>
          <w:tab w:val="left" w:pos="567"/>
          <w:tab w:val="left" w:pos="1530"/>
          <w:tab w:val="left" w:pos="1620"/>
        </w:tabs>
        <w:rPr>
          <w:rFonts w:ascii="Garamond" w:hAnsi="Garamond"/>
          <w:b/>
          <w:sz w:val="24"/>
          <w:szCs w:val="24"/>
        </w:rPr>
      </w:pPr>
    </w:p>
    <w:p w:rsidR="0036254C" w:rsidRPr="00AF6E57" w:rsidRDefault="0036254C" w:rsidP="00AF6E57">
      <w:pPr>
        <w:tabs>
          <w:tab w:val="left" w:pos="567"/>
          <w:tab w:val="left" w:pos="1530"/>
          <w:tab w:val="left" w:pos="1620"/>
        </w:tabs>
        <w:rPr>
          <w:rFonts w:ascii="Garamond" w:hAnsi="Garamond"/>
          <w:sz w:val="24"/>
          <w:szCs w:val="24"/>
        </w:rPr>
      </w:pPr>
      <w:r w:rsidRPr="00AF6E57">
        <w:rPr>
          <w:rFonts w:ascii="Garamond" w:hAnsi="Garamond"/>
          <w:sz w:val="24"/>
          <w:szCs w:val="24"/>
        </w:rPr>
        <w:t xml:space="preserve">If the complaint relates in some way to the </w:t>
      </w:r>
      <w:r w:rsidR="002F584C" w:rsidRPr="00AF6E57">
        <w:rPr>
          <w:rFonts w:ascii="Garamond" w:hAnsi="Garamond"/>
          <w:sz w:val="24"/>
          <w:szCs w:val="24"/>
        </w:rPr>
        <w:t>College</w:t>
      </w:r>
      <w:r w:rsidR="00DE0EEB" w:rsidRPr="00AF6E57">
        <w:rPr>
          <w:rFonts w:ascii="Garamond" w:hAnsi="Garamond"/>
          <w:sz w:val="24"/>
          <w:szCs w:val="24"/>
        </w:rPr>
        <w:t xml:space="preserve"> failing to meet the additional requirements of a disabled student </w:t>
      </w:r>
      <w:r w:rsidRPr="00AF6E57">
        <w:rPr>
          <w:rFonts w:ascii="Garamond" w:hAnsi="Garamond"/>
          <w:sz w:val="24"/>
          <w:szCs w:val="24"/>
        </w:rPr>
        <w:t xml:space="preserve">or relates to an alleged breach of the </w:t>
      </w:r>
      <w:r w:rsidR="00D2361E" w:rsidRPr="00AF6E57">
        <w:rPr>
          <w:rFonts w:ascii="Garamond" w:hAnsi="Garamond"/>
          <w:sz w:val="24"/>
          <w:szCs w:val="24"/>
        </w:rPr>
        <w:t>Equality Act 2010</w:t>
      </w:r>
      <w:r w:rsidRPr="00AF6E57">
        <w:rPr>
          <w:rFonts w:ascii="Garamond" w:hAnsi="Garamond"/>
          <w:sz w:val="24"/>
          <w:szCs w:val="24"/>
        </w:rPr>
        <w:t>, then the complaint should be raised in the first instance either wi</w:t>
      </w:r>
      <w:r w:rsidR="00513D75" w:rsidRPr="00AF6E57">
        <w:rPr>
          <w:rFonts w:ascii="Garamond" w:hAnsi="Garamond"/>
          <w:sz w:val="24"/>
          <w:szCs w:val="24"/>
        </w:rPr>
        <w:t xml:space="preserve">th the </w:t>
      </w:r>
      <w:r w:rsidR="002F584C" w:rsidRPr="00AF6E57">
        <w:rPr>
          <w:rFonts w:ascii="Garamond" w:hAnsi="Garamond"/>
          <w:sz w:val="24"/>
          <w:szCs w:val="24"/>
        </w:rPr>
        <w:t>College's Learning Support member</w:t>
      </w:r>
      <w:r w:rsidRPr="00AF6E57">
        <w:rPr>
          <w:rFonts w:ascii="Garamond" w:hAnsi="Garamond"/>
          <w:sz w:val="24"/>
          <w:szCs w:val="24"/>
        </w:rPr>
        <w:t xml:space="preserve">. </w:t>
      </w:r>
      <w:r w:rsidRPr="00AF6E57">
        <w:rPr>
          <w:rFonts w:ascii="Garamond" w:hAnsi="Garamond"/>
          <w:bCs/>
          <w:iCs/>
          <w:sz w:val="24"/>
          <w:szCs w:val="24"/>
        </w:rPr>
        <w:t xml:space="preserve">Should the complaint remain unresolved then the matter shall be forwarded onto the </w:t>
      </w:r>
      <w:r w:rsidR="004F6227" w:rsidRPr="00AF6E57">
        <w:rPr>
          <w:rFonts w:ascii="Garamond" w:hAnsi="Garamond"/>
          <w:bCs/>
          <w:iCs/>
          <w:sz w:val="24"/>
          <w:szCs w:val="24"/>
        </w:rPr>
        <w:t>Dean</w:t>
      </w:r>
      <w:r w:rsidRPr="00AF6E57">
        <w:rPr>
          <w:rFonts w:ascii="Garamond" w:hAnsi="Garamond"/>
          <w:bCs/>
          <w:iCs/>
          <w:sz w:val="24"/>
          <w:szCs w:val="24"/>
        </w:rPr>
        <w:t>.</w:t>
      </w:r>
      <w:r w:rsidR="0067201C" w:rsidRPr="00AF6E57">
        <w:rPr>
          <w:rFonts w:ascii="Garamond" w:hAnsi="Garamond"/>
          <w:bCs/>
          <w:iCs/>
          <w:sz w:val="24"/>
          <w:szCs w:val="24"/>
        </w:rPr>
        <w:t xml:space="preserve"> If the complaint remains unresolved then the student can instigate the Formal Procedure of the Student Complaints Procedure.</w:t>
      </w:r>
    </w:p>
    <w:p w:rsidR="0036254C" w:rsidRPr="00AF6E57" w:rsidRDefault="0036254C" w:rsidP="00AF6E57">
      <w:pPr>
        <w:tabs>
          <w:tab w:val="left" w:pos="567"/>
        </w:tabs>
        <w:rPr>
          <w:rFonts w:ascii="Garamond" w:hAnsi="Garamond"/>
          <w:sz w:val="24"/>
          <w:szCs w:val="24"/>
        </w:rPr>
      </w:pPr>
    </w:p>
    <w:p w:rsidR="0036254C" w:rsidRPr="00AF6E57" w:rsidRDefault="0036254C" w:rsidP="00AF6E57">
      <w:pPr>
        <w:tabs>
          <w:tab w:val="left" w:pos="567"/>
        </w:tabs>
        <w:rPr>
          <w:rFonts w:ascii="Garamond" w:hAnsi="Garamond"/>
          <w:b/>
          <w:sz w:val="24"/>
          <w:szCs w:val="24"/>
        </w:rPr>
      </w:pPr>
      <w:r w:rsidRPr="00AF6E57">
        <w:rPr>
          <w:rFonts w:ascii="Garamond" w:hAnsi="Garamond"/>
          <w:b/>
          <w:sz w:val="24"/>
          <w:szCs w:val="24"/>
        </w:rPr>
        <w:t>2.5</w:t>
      </w:r>
      <w:r w:rsidRPr="00AF6E57">
        <w:rPr>
          <w:rFonts w:ascii="Garamond" w:hAnsi="Garamond"/>
          <w:b/>
          <w:sz w:val="24"/>
          <w:szCs w:val="24"/>
        </w:rPr>
        <w:tab/>
        <w:t>Accompaniment</w:t>
      </w:r>
    </w:p>
    <w:p w:rsidR="0036254C" w:rsidRPr="00AF6E57" w:rsidRDefault="0036254C" w:rsidP="00AF6E57">
      <w:pPr>
        <w:tabs>
          <w:tab w:val="left" w:pos="567"/>
        </w:tabs>
        <w:rPr>
          <w:rFonts w:ascii="Garamond" w:hAnsi="Garamond"/>
          <w:b/>
          <w:sz w:val="24"/>
          <w:szCs w:val="24"/>
        </w:rPr>
      </w:pPr>
    </w:p>
    <w:p w:rsidR="0036254C" w:rsidRPr="00AF6E57" w:rsidRDefault="0036254C" w:rsidP="00AF6E57">
      <w:pPr>
        <w:tabs>
          <w:tab w:val="left" w:pos="567"/>
        </w:tabs>
        <w:rPr>
          <w:rFonts w:ascii="Garamond" w:hAnsi="Garamond"/>
          <w:sz w:val="24"/>
          <w:szCs w:val="24"/>
        </w:rPr>
      </w:pPr>
      <w:r w:rsidRPr="00AF6E57">
        <w:rPr>
          <w:rFonts w:ascii="Garamond" w:hAnsi="Garamond"/>
          <w:sz w:val="24"/>
          <w:szCs w:val="24"/>
        </w:rPr>
        <w:t xml:space="preserve">A student and the staff member responsible for the delivery of the service complained about, are entitled to be accompanied at all stages of the complaint process by a person of his or her choosing.  It is preferable however that the student or staff member presents his or her own case.  </w:t>
      </w:r>
    </w:p>
    <w:p w:rsidR="0036254C" w:rsidRPr="00AF6E57" w:rsidRDefault="0036254C" w:rsidP="00AF6E57">
      <w:pPr>
        <w:tabs>
          <w:tab w:val="left" w:pos="567"/>
        </w:tabs>
        <w:rPr>
          <w:rFonts w:ascii="Garamond" w:hAnsi="Garamond"/>
          <w:sz w:val="24"/>
          <w:szCs w:val="24"/>
        </w:rPr>
      </w:pPr>
    </w:p>
    <w:p w:rsidR="0036254C" w:rsidRPr="00AF6E57" w:rsidRDefault="0036254C" w:rsidP="00AF6E57">
      <w:pPr>
        <w:tabs>
          <w:tab w:val="left" w:pos="567"/>
        </w:tabs>
        <w:rPr>
          <w:rFonts w:ascii="Garamond" w:hAnsi="Garamond"/>
          <w:sz w:val="24"/>
          <w:szCs w:val="24"/>
        </w:rPr>
      </w:pPr>
      <w:r w:rsidRPr="00AF6E57">
        <w:rPr>
          <w:rFonts w:ascii="Garamond" w:hAnsi="Garamond"/>
          <w:sz w:val="24"/>
          <w:szCs w:val="24"/>
        </w:rPr>
        <w:t xml:space="preserve">At this stage the accompanying person should not be a lawyer acting in a professional capacity. </w:t>
      </w:r>
    </w:p>
    <w:p w:rsidR="005D6261" w:rsidRPr="00AF6E57" w:rsidRDefault="005D6261" w:rsidP="00AF6E57">
      <w:pPr>
        <w:tabs>
          <w:tab w:val="left" w:pos="567"/>
        </w:tabs>
        <w:rPr>
          <w:rFonts w:ascii="Garamond" w:hAnsi="Garamond"/>
          <w:b/>
          <w:sz w:val="24"/>
          <w:szCs w:val="24"/>
        </w:rPr>
      </w:pPr>
    </w:p>
    <w:p w:rsidR="0036254C" w:rsidRPr="00AF6E57" w:rsidRDefault="0036254C" w:rsidP="00AF6E57">
      <w:pPr>
        <w:tabs>
          <w:tab w:val="left" w:pos="567"/>
        </w:tabs>
        <w:rPr>
          <w:rFonts w:ascii="Garamond" w:hAnsi="Garamond"/>
          <w:b/>
          <w:sz w:val="24"/>
          <w:szCs w:val="24"/>
        </w:rPr>
      </w:pPr>
      <w:r w:rsidRPr="00AF6E57">
        <w:rPr>
          <w:rFonts w:ascii="Garamond" w:hAnsi="Garamond"/>
          <w:b/>
          <w:sz w:val="24"/>
          <w:szCs w:val="24"/>
        </w:rPr>
        <w:t>2.6</w:t>
      </w:r>
      <w:r w:rsidRPr="00AF6E57">
        <w:rPr>
          <w:rFonts w:ascii="Garamond" w:hAnsi="Garamond"/>
          <w:b/>
          <w:sz w:val="24"/>
          <w:szCs w:val="24"/>
        </w:rPr>
        <w:tab/>
        <w:t>Vexatious or "Time-wasting" complaints</w:t>
      </w:r>
    </w:p>
    <w:p w:rsidR="0036254C" w:rsidRPr="00AF6E57" w:rsidRDefault="0036254C" w:rsidP="00AF6E57">
      <w:pPr>
        <w:tabs>
          <w:tab w:val="left" w:pos="567"/>
        </w:tabs>
        <w:rPr>
          <w:rFonts w:ascii="Garamond" w:hAnsi="Garamond"/>
          <w:sz w:val="24"/>
          <w:szCs w:val="24"/>
        </w:rPr>
      </w:pPr>
    </w:p>
    <w:p w:rsidR="0036254C" w:rsidRPr="00AF6E57" w:rsidRDefault="0036254C" w:rsidP="00AF6E57">
      <w:pPr>
        <w:tabs>
          <w:tab w:val="left" w:pos="567"/>
        </w:tabs>
        <w:rPr>
          <w:rFonts w:ascii="Garamond" w:hAnsi="Garamond"/>
          <w:sz w:val="24"/>
          <w:szCs w:val="24"/>
        </w:rPr>
      </w:pPr>
      <w:r w:rsidRPr="00AF6E57">
        <w:rPr>
          <w:rFonts w:ascii="Garamond" w:hAnsi="Garamond"/>
          <w:sz w:val="24"/>
          <w:szCs w:val="24"/>
        </w:rPr>
        <w:t xml:space="preserve">While the </w:t>
      </w:r>
      <w:r w:rsidR="002F584C" w:rsidRPr="00AF6E57">
        <w:rPr>
          <w:rFonts w:ascii="Garamond" w:hAnsi="Garamond"/>
          <w:sz w:val="24"/>
          <w:szCs w:val="24"/>
        </w:rPr>
        <w:t>College</w:t>
      </w:r>
      <w:r w:rsidRPr="00AF6E57">
        <w:rPr>
          <w:rFonts w:ascii="Garamond" w:hAnsi="Garamond"/>
          <w:sz w:val="24"/>
          <w:szCs w:val="24"/>
        </w:rPr>
        <w:t xml:space="preserve"> encourages students to complain about unsatisfactory practices, it is occasionally the case that a complaint may be judged to be vexatious or frivolous or to lack clear grounds for further consideration.   If a formal complaint is considered by the </w:t>
      </w:r>
      <w:r w:rsidR="00AD1029" w:rsidRPr="00AF6E57">
        <w:rPr>
          <w:rFonts w:ascii="Garamond" w:hAnsi="Garamond"/>
          <w:sz w:val="24"/>
          <w:szCs w:val="24"/>
        </w:rPr>
        <w:t>Dean</w:t>
      </w:r>
      <w:r w:rsidRPr="00AF6E57">
        <w:rPr>
          <w:rFonts w:ascii="Garamond" w:hAnsi="Garamond"/>
          <w:sz w:val="24"/>
          <w:szCs w:val="24"/>
        </w:rPr>
        <w:t xml:space="preserve"> to be vexatious or frivolous, it will be summarily rejected by him/her.  If a complaint is to be summarily </w:t>
      </w:r>
      <w:r w:rsidR="0008109B" w:rsidRPr="00AF6E57">
        <w:rPr>
          <w:rFonts w:ascii="Garamond" w:hAnsi="Garamond"/>
          <w:sz w:val="24"/>
          <w:szCs w:val="24"/>
        </w:rPr>
        <w:t>rejected,</w:t>
      </w:r>
      <w:r w:rsidRPr="00AF6E57">
        <w:rPr>
          <w:rFonts w:ascii="Garamond" w:hAnsi="Garamond"/>
          <w:sz w:val="24"/>
          <w:szCs w:val="24"/>
        </w:rPr>
        <w:t xml:space="preserve"> then this will be done at the earliest possible time and with reasons given in writing to the student.  </w:t>
      </w:r>
    </w:p>
    <w:p w:rsidR="0036254C" w:rsidRPr="00AF6E57" w:rsidRDefault="0036254C" w:rsidP="00AF6E57">
      <w:pPr>
        <w:tabs>
          <w:tab w:val="left" w:pos="567"/>
        </w:tabs>
        <w:rPr>
          <w:rFonts w:ascii="Garamond" w:hAnsi="Garamond"/>
          <w:sz w:val="24"/>
          <w:szCs w:val="24"/>
        </w:rPr>
      </w:pPr>
    </w:p>
    <w:p w:rsidR="0036254C" w:rsidRPr="00AF6E57" w:rsidRDefault="0036254C" w:rsidP="00AF6E57">
      <w:pPr>
        <w:tabs>
          <w:tab w:val="left" w:pos="567"/>
        </w:tabs>
        <w:rPr>
          <w:rFonts w:ascii="Garamond" w:hAnsi="Garamond"/>
          <w:sz w:val="24"/>
          <w:szCs w:val="24"/>
        </w:rPr>
      </w:pPr>
      <w:r w:rsidRPr="00AF6E57">
        <w:rPr>
          <w:rFonts w:ascii="Garamond" w:hAnsi="Garamond"/>
          <w:sz w:val="24"/>
          <w:szCs w:val="24"/>
        </w:rPr>
        <w:t xml:space="preserve">Students who are deemed to have made vexatious or malicious complaints may be subject to disciplinary action under the </w:t>
      </w:r>
      <w:r w:rsidR="002F584C" w:rsidRPr="00AF6E57">
        <w:rPr>
          <w:rFonts w:ascii="Garamond" w:hAnsi="Garamond"/>
          <w:sz w:val="24"/>
          <w:szCs w:val="24"/>
        </w:rPr>
        <w:t>College</w:t>
      </w:r>
      <w:r w:rsidRPr="00AF6E57">
        <w:rPr>
          <w:rFonts w:ascii="Garamond" w:hAnsi="Garamond"/>
          <w:sz w:val="24"/>
          <w:szCs w:val="24"/>
        </w:rPr>
        <w:t>'s Code of Student Behaviour.</w:t>
      </w:r>
    </w:p>
    <w:p w:rsidR="0036254C" w:rsidRPr="00AF6E57" w:rsidRDefault="0036254C" w:rsidP="00AF6E57">
      <w:pPr>
        <w:tabs>
          <w:tab w:val="left" w:pos="567"/>
        </w:tabs>
        <w:rPr>
          <w:rFonts w:ascii="Garamond" w:hAnsi="Garamond"/>
          <w:sz w:val="24"/>
          <w:szCs w:val="24"/>
        </w:rPr>
      </w:pPr>
    </w:p>
    <w:p w:rsidR="0036254C" w:rsidRPr="00AF6E57" w:rsidRDefault="0036254C" w:rsidP="00AF6E57">
      <w:pPr>
        <w:tabs>
          <w:tab w:val="left" w:pos="567"/>
        </w:tabs>
        <w:rPr>
          <w:rFonts w:ascii="Garamond" w:hAnsi="Garamond"/>
          <w:b/>
          <w:sz w:val="24"/>
          <w:szCs w:val="24"/>
        </w:rPr>
      </w:pPr>
      <w:r w:rsidRPr="00AF6E57">
        <w:rPr>
          <w:rFonts w:ascii="Garamond" w:hAnsi="Garamond"/>
          <w:b/>
          <w:sz w:val="24"/>
          <w:szCs w:val="24"/>
        </w:rPr>
        <w:t>2.7</w:t>
      </w:r>
      <w:r w:rsidRPr="00AF6E57">
        <w:rPr>
          <w:rFonts w:ascii="Garamond" w:hAnsi="Garamond"/>
          <w:b/>
          <w:sz w:val="24"/>
          <w:szCs w:val="24"/>
        </w:rPr>
        <w:tab/>
        <w:t>Time Limit</w:t>
      </w:r>
    </w:p>
    <w:p w:rsidR="0036254C" w:rsidRPr="00AF6E57" w:rsidRDefault="0036254C" w:rsidP="00AF6E57">
      <w:pPr>
        <w:tabs>
          <w:tab w:val="left" w:pos="567"/>
        </w:tabs>
        <w:rPr>
          <w:rFonts w:ascii="Garamond" w:hAnsi="Garamond"/>
          <w:b/>
          <w:sz w:val="24"/>
          <w:szCs w:val="24"/>
        </w:rPr>
      </w:pPr>
    </w:p>
    <w:p w:rsidR="0036254C" w:rsidRPr="00AF6E57" w:rsidRDefault="0036254C" w:rsidP="00AF6E57">
      <w:pPr>
        <w:tabs>
          <w:tab w:val="left" w:pos="567"/>
        </w:tabs>
        <w:rPr>
          <w:rFonts w:ascii="Garamond" w:hAnsi="Garamond"/>
          <w:sz w:val="24"/>
          <w:szCs w:val="24"/>
        </w:rPr>
      </w:pPr>
      <w:r w:rsidRPr="00AF6E57">
        <w:rPr>
          <w:rFonts w:ascii="Garamond" w:hAnsi="Garamond"/>
          <w:sz w:val="24"/>
          <w:szCs w:val="24"/>
        </w:rPr>
        <w:t xml:space="preserve">Complaints should be lodged as soon as possible and will </w:t>
      </w:r>
      <w:r w:rsidR="005D6261" w:rsidRPr="00AF6E57">
        <w:rPr>
          <w:rFonts w:ascii="Garamond" w:hAnsi="Garamond"/>
          <w:sz w:val="24"/>
          <w:szCs w:val="24"/>
        </w:rPr>
        <w:t xml:space="preserve">not be considered more than three months from the relevant events occurring. </w:t>
      </w:r>
    </w:p>
    <w:p w:rsidR="005D6261" w:rsidRPr="00AF6E57" w:rsidRDefault="005D6261" w:rsidP="00AF6E57">
      <w:pPr>
        <w:tabs>
          <w:tab w:val="left" w:pos="567"/>
        </w:tabs>
        <w:rPr>
          <w:rFonts w:ascii="Garamond" w:hAnsi="Garamond"/>
          <w:sz w:val="24"/>
          <w:szCs w:val="24"/>
        </w:rPr>
      </w:pPr>
    </w:p>
    <w:p w:rsidR="0036254C" w:rsidRPr="00AF6E57" w:rsidRDefault="0036254C" w:rsidP="00AF6E57">
      <w:pPr>
        <w:tabs>
          <w:tab w:val="left" w:pos="567"/>
        </w:tabs>
        <w:rPr>
          <w:rFonts w:ascii="Garamond" w:hAnsi="Garamond"/>
          <w:b/>
          <w:sz w:val="24"/>
          <w:szCs w:val="24"/>
        </w:rPr>
      </w:pPr>
      <w:r w:rsidRPr="00AF6E57">
        <w:rPr>
          <w:rFonts w:ascii="Garamond" w:hAnsi="Garamond"/>
          <w:b/>
          <w:sz w:val="24"/>
          <w:szCs w:val="24"/>
        </w:rPr>
        <w:t>2.8</w:t>
      </w:r>
      <w:r w:rsidRPr="00AF6E57">
        <w:rPr>
          <w:rFonts w:ascii="Garamond" w:hAnsi="Garamond"/>
          <w:b/>
          <w:sz w:val="24"/>
          <w:szCs w:val="24"/>
        </w:rPr>
        <w:tab/>
        <w:t xml:space="preserve">Diversity </w:t>
      </w:r>
      <w:r w:rsidR="00DE0EEB" w:rsidRPr="00AF6E57">
        <w:rPr>
          <w:rFonts w:ascii="Garamond" w:hAnsi="Garamond"/>
          <w:b/>
          <w:sz w:val="24"/>
          <w:szCs w:val="24"/>
        </w:rPr>
        <w:t>and Equality</w:t>
      </w:r>
    </w:p>
    <w:p w:rsidR="0036254C" w:rsidRPr="00AF6E57" w:rsidRDefault="0036254C" w:rsidP="00AF6E57">
      <w:pPr>
        <w:tabs>
          <w:tab w:val="left" w:pos="567"/>
        </w:tabs>
        <w:rPr>
          <w:rFonts w:ascii="Garamond" w:hAnsi="Garamond"/>
          <w:b/>
          <w:sz w:val="24"/>
          <w:szCs w:val="24"/>
        </w:rPr>
      </w:pPr>
    </w:p>
    <w:p w:rsidR="0036254C" w:rsidRPr="00AF6E57" w:rsidRDefault="004F6227" w:rsidP="00AF6E57">
      <w:pPr>
        <w:tabs>
          <w:tab w:val="left" w:pos="567"/>
        </w:tabs>
        <w:rPr>
          <w:rFonts w:ascii="Garamond" w:hAnsi="Garamond"/>
          <w:sz w:val="24"/>
          <w:szCs w:val="24"/>
        </w:rPr>
      </w:pPr>
      <w:r w:rsidRPr="00AF6E57">
        <w:rPr>
          <w:rFonts w:ascii="Garamond" w:hAnsi="Garamond"/>
          <w:sz w:val="24"/>
          <w:szCs w:val="24"/>
        </w:rPr>
        <w:t>T</w:t>
      </w:r>
      <w:r w:rsidR="0036254C" w:rsidRPr="00AF6E57">
        <w:rPr>
          <w:rFonts w:ascii="Garamond" w:hAnsi="Garamond"/>
          <w:sz w:val="24"/>
          <w:szCs w:val="24"/>
        </w:rPr>
        <w:t xml:space="preserve">he </w:t>
      </w:r>
      <w:r w:rsidR="002F584C" w:rsidRPr="00AF6E57">
        <w:rPr>
          <w:rFonts w:ascii="Garamond" w:hAnsi="Garamond"/>
          <w:sz w:val="24"/>
          <w:szCs w:val="24"/>
        </w:rPr>
        <w:t>College</w:t>
      </w:r>
      <w:r w:rsidR="0036254C" w:rsidRPr="00AF6E57">
        <w:rPr>
          <w:rFonts w:ascii="Garamond" w:hAnsi="Garamond"/>
          <w:sz w:val="24"/>
          <w:szCs w:val="24"/>
        </w:rPr>
        <w:t xml:space="preserve"> is committed to eliminating unlawful racial discrimination and to promote equality of opportunity and good relations between persons of different racial groups.  </w:t>
      </w:r>
      <w:r w:rsidRPr="00AF6E57">
        <w:rPr>
          <w:rFonts w:ascii="Garamond" w:hAnsi="Garamond"/>
          <w:sz w:val="24"/>
          <w:szCs w:val="24"/>
        </w:rPr>
        <w:t>S</w:t>
      </w:r>
      <w:r w:rsidR="0036254C" w:rsidRPr="00AF6E57">
        <w:rPr>
          <w:rFonts w:ascii="Garamond" w:hAnsi="Garamond"/>
          <w:sz w:val="24"/>
          <w:szCs w:val="24"/>
        </w:rPr>
        <w:t>tudent complaints will be monitored and assessed by ethnicity, gender</w:t>
      </w:r>
      <w:r w:rsidR="00DE0EEB" w:rsidRPr="00AF6E57">
        <w:rPr>
          <w:rFonts w:ascii="Garamond" w:hAnsi="Garamond"/>
          <w:sz w:val="24"/>
          <w:szCs w:val="24"/>
        </w:rPr>
        <w:t>, disability and age</w:t>
      </w:r>
      <w:r w:rsidR="0036254C" w:rsidRPr="00AF6E57">
        <w:rPr>
          <w:rFonts w:ascii="Garamond" w:hAnsi="Garamond"/>
          <w:sz w:val="24"/>
          <w:szCs w:val="24"/>
        </w:rPr>
        <w:t xml:space="preserve"> on an annual basis.</w:t>
      </w:r>
    </w:p>
    <w:p w:rsidR="0036254C" w:rsidRPr="00AF6E57" w:rsidRDefault="0036254C" w:rsidP="00AF6E57">
      <w:pPr>
        <w:tabs>
          <w:tab w:val="left" w:pos="567"/>
        </w:tabs>
        <w:rPr>
          <w:rFonts w:ascii="Garamond" w:hAnsi="Garamond"/>
          <w:b/>
          <w:sz w:val="24"/>
          <w:szCs w:val="24"/>
        </w:rPr>
      </w:pPr>
    </w:p>
    <w:p w:rsidR="0036254C" w:rsidRPr="00AF6E57" w:rsidRDefault="0036254C" w:rsidP="00AF6E57">
      <w:pPr>
        <w:tabs>
          <w:tab w:val="left" w:pos="567"/>
        </w:tabs>
        <w:rPr>
          <w:rFonts w:ascii="Garamond" w:hAnsi="Garamond"/>
          <w:sz w:val="24"/>
          <w:szCs w:val="24"/>
        </w:rPr>
      </w:pPr>
    </w:p>
    <w:p w:rsidR="0036254C" w:rsidRPr="00AF6E57" w:rsidRDefault="0036254C" w:rsidP="00AF6E57">
      <w:pPr>
        <w:pStyle w:val="ListParagraph"/>
        <w:numPr>
          <w:ilvl w:val="0"/>
          <w:numId w:val="20"/>
        </w:numPr>
        <w:ind w:left="567" w:hanging="567"/>
        <w:rPr>
          <w:rFonts w:ascii="Garamond" w:hAnsi="Garamond"/>
          <w:b/>
          <w:sz w:val="28"/>
          <w:szCs w:val="28"/>
        </w:rPr>
      </w:pPr>
      <w:r w:rsidRPr="00AF6E57">
        <w:rPr>
          <w:rFonts w:ascii="Garamond" w:hAnsi="Garamond"/>
          <w:b/>
          <w:sz w:val="28"/>
          <w:szCs w:val="28"/>
        </w:rPr>
        <w:t>The Procedure Explained</w:t>
      </w:r>
    </w:p>
    <w:p w:rsidR="0036254C" w:rsidRPr="00AF6E57" w:rsidRDefault="0036254C" w:rsidP="00AF6E57">
      <w:pPr>
        <w:tabs>
          <w:tab w:val="left" w:pos="567"/>
        </w:tabs>
        <w:rPr>
          <w:rFonts w:ascii="Garamond" w:hAnsi="Garamond"/>
          <w:b/>
          <w:sz w:val="24"/>
          <w:szCs w:val="24"/>
        </w:rPr>
      </w:pPr>
    </w:p>
    <w:p w:rsidR="0036254C" w:rsidRPr="00AF6E57" w:rsidRDefault="0036254C" w:rsidP="00AF6E57">
      <w:pPr>
        <w:tabs>
          <w:tab w:val="left" w:pos="567"/>
        </w:tabs>
        <w:rPr>
          <w:rFonts w:ascii="Garamond" w:hAnsi="Garamond"/>
          <w:sz w:val="24"/>
          <w:szCs w:val="24"/>
        </w:rPr>
      </w:pPr>
      <w:r w:rsidRPr="00AF6E57">
        <w:rPr>
          <w:rFonts w:ascii="Garamond" w:hAnsi="Garamond"/>
          <w:sz w:val="24"/>
          <w:szCs w:val="24"/>
        </w:rPr>
        <w:t xml:space="preserve">This Procedure is divided into two parts: informal and formal. </w:t>
      </w:r>
    </w:p>
    <w:p w:rsidR="0036254C" w:rsidRPr="00AF6E57" w:rsidRDefault="0036254C" w:rsidP="00AF6E57">
      <w:pPr>
        <w:tabs>
          <w:tab w:val="left" w:pos="567"/>
        </w:tabs>
        <w:rPr>
          <w:rFonts w:ascii="Garamond" w:hAnsi="Garamond"/>
          <w:sz w:val="24"/>
          <w:szCs w:val="24"/>
        </w:rPr>
      </w:pPr>
    </w:p>
    <w:p w:rsidR="0036254C" w:rsidRPr="00AF6E57" w:rsidRDefault="0036254C" w:rsidP="00AF6E57">
      <w:pPr>
        <w:tabs>
          <w:tab w:val="left" w:pos="567"/>
          <w:tab w:val="num" w:pos="720"/>
        </w:tabs>
        <w:rPr>
          <w:rFonts w:ascii="Garamond" w:hAnsi="Garamond"/>
          <w:sz w:val="24"/>
          <w:szCs w:val="24"/>
        </w:rPr>
      </w:pPr>
      <w:r w:rsidRPr="00AF6E57">
        <w:rPr>
          <w:rFonts w:ascii="Garamond" w:hAnsi="Garamond"/>
          <w:sz w:val="24"/>
          <w:szCs w:val="24"/>
          <w:u w:val="single"/>
        </w:rPr>
        <w:t>Informal</w:t>
      </w:r>
      <w:r w:rsidRPr="00AF6E57">
        <w:rPr>
          <w:rFonts w:ascii="Garamond" w:hAnsi="Garamond"/>
          <w:sz w:val="24"/>
          <w:szCs w:val="24"/>
        </w:rPr>
        <w:t>:  The complaint is raised, either directly or in writing, with the person responsible for the delivery of the service or the person with immediate administrative authority for the area of work.</w:t>
      </w:r>
    </w:p>
    <w:p w:rsidR="0036254C" w:rsidRPr="00AF6E57" w:rsidRDefault="0036254C" w:rsidP="00AF6E57">
      <w:pPr>
        <w:tabs>
          <w:tab w:val="left" w:pos="567"/>
          <w:tab w:val="num" w:pos="720"/>
        </w:tabs>
        <w:rPr>
          <w:rFonts w:ascii="Garamond" w:hAnsi="Garamond"/>
          <w:sz w:val="24"/>
          <w:szCs w:val="24"/>
        </w:rPr>
      </w:pPr>
    </w:p>
    <w:p w:rsidR="0036254C" w:rsidRPr="00AF6E57" w:rsidRDefault="0036254C" w:rsidP="00AF6E57">
      <w:pPr>
        <w:tabs>
          <w:tab w:val="left" w:pos="567"/>
          <w:tab w:val="num" w:pos="720"/>
        </w:tabs>
        <w:rPr>
          <w:rFonts w:ascii="Garamond" w:hAnsi="Garamond"/>
          <w:sz w:val="24"/>
          <w:szCs w:val="24"/>
        </w:rPr>
      </w:pPr>
      <w:r w:rsidRPr="00AF6E57">
        <w:rPr>
          <w:rFonts w:ascii="Garamond" w:hAnsi="Garamond"/>
          <w:sz w:val="24"/>
          <w:szCs w:val="24"/>
          <w:u w:val="single"/>
        </w:rPr>
        <w:t>Formal</w:t>
      </w:r>
      <w:r w:rsidRPr="00AF6E57">
        <w:rPr>
          <w:rFonts w:ascii="Garamond" w:hAnsi="Garamond"/>
          <w:sz w:val="24"/>
          <w:szCs w:val="24"/>
        </w:rPr>
        <w:t>:  If the complainant is not satisfied with the outcomes of the informal part, the complaint is raised within the form</w:t>
      </w:r>
      <w:r w:rsidR="00325267" w:rsidRPr="00AF6E57">
        <w:rPr>
          <w:rFonts w:ascii="Garamond" w:hAnsi="Garamond"/>
          <w:sz w:val="24"/>
          <w:szCs w:val="24"/>
        </w:rPr>
        <w:t>al procedures by following two</w:t>
      </w:r>
      <w:r w:rsidRPr="00AF6E57">
        <w:rPr>
          <w:rFonts w:ascii="Garamond" w:hAnsi="Garamond"/>
          <w:sz w:val="24"/>
          <w:szCs w:val="24"/>
        </w:rPr>
        <w:t xml:space="preserve"> stages:</w:t>
      </w:r>
    </w:p>
    <w:p w:rsidR="0036254C" w:rsidRPr="00AF6E57" w:rsidRDefault="0036254C" w:rsidP="00AF6E57">
      <w:pPr>
        <w:tabs>
          <w:tab w:val="left" w:pos="567"/>
          <w:tab w:val="num" w:pos="720"/>
        </w:tabs>
        <w:rPr>
          <w:rFonts w:ascii="Garamond" w:hAnsi="Garamond"/>
          <w:sz w:val="24"/>
          <w:szCs w:val="24"/>
        </w:rPr>
      </w:pPr>
    </w:p>
    <w:p w:rsidR="0036254C" w:rsidRPr="00AF6E57" w:rsidRDefault="00D2361E" w:rsidP="00AF6E57">
      <w:pPr>
        <w:tabs>
          <w:tab w:val="left" w:pos="90"/>
          <w:tab w:val="left" w:pos="567"/>
        </w:tabs>
        <w:outlineLvl w:val="0"/>
        <w:rPr>
          <w:rFonts w:ascii="Garamond" w:hAnsi="Garamond"/>
          <w:sz w:val="24"/>
          <w:szCs w:val="24"/>
        </w:rPr>
      </w:pPr>
      <w:r w:rsidRPr="00AF6E57">
        <w:rPr>
          <w:rFonts w:ascii="Garamond" w:hAnsi="Garamond"/>
          <w:sz w:val="24"/>
          <w:szCs w:val="24"/>
        </w:rPr>
        <w:t>1.</w:t>
      </w:r>
      <w:r w:rsidRPr="00AF6E57">
        <w:rPr>
          <w:rFonts w:ascii="Garamond" w:hAnsi="Garamond"/>
          <w:sz w:val="24"/>
          <w:szCs w:val="24"/>
        </w:rPr>
        <w:tab/>
        <w:t>The c</w:t>
      </w:r>
      <w:r w:rsidR="0036254C" w:rsidRPr="00AF6E57">
        <w:rPr>
          <w:rFonts w:ascii="Garamond" w:hAnsi="Garamond"/>
          <w:sz w:val="24"/>
          <w:szCs w:val="24"/>
        </w:rPr>
        <w:t>omplaint is tak</w:t>
      </w:r>
      <w:r w:rsidR="00325267" w:rsidRPr="00AF6E57">
        <w:rPr>
          <w:rFonts w:ascii="Garamond" w:hAnsi="Garamond"/>
          <w:sz w:val="24"/>
          <w:szCs w:val="24"/>
        </w:rPr>
        <w:t>en by the s</w:t>
      </w:r>
      <w:r w:rsidR="0036254C" w:rsidRPr="00AF6E57">
        <w:rPr>
          <w:rFonts w:ascii="Garamond" w:hAnsi="Garamond"/>
          <w:sz w:val="24"/>
          <w:szCs w:val="24"/>
        </w:rPr>
        <w:t>tudent</w:t>
      </w:r>
      <w:r w:rsidR="00325267" w:rsidRPr="00AF6E57">
        <w:rPr>
          <w:rFonts w:ascii="Garamond" w:hAnsi="Garamond"/>
          <w:sz w:val="24"/>
          <w:szCs w:val="24"/>
        </w:rPr>
        <w:t xml:space="preserve"> to the Dean for the purposes of convening a Resolution Committee</w:t>
      </w:r>
      <w:r w:rsidR="0036254C" w:rsidRPr="00AF6E57">
        <w:rPr>
          <w:rFonts w:ascii="Garamond" w:hAnsi="Garamond"/>
          <w:sz w:val="24"/>
          <w:szCs w:val="24"/>
        </w:rPr>
        <w:t>.</w:t>
      </w:r>
    </w:p>
    <w:p w:rsidR="0036254C" w:rsidRPr="00AF6E57" w:rsidRDefault="0036254C" w:rsidP="00AF6E57">
      <w:pPr>
        <w:tabs>
          <w:tab w:val="left" w:pos="90"/>
          <w:tab w:val="left" w:pos="567"/>
        </w:tabs>
        <w:outlineLvl w:val="0"/>
        <w:rPr>
          <w:rFonts w:ascii="Garamond" w:hAnsi="Garamond"/>
          <w:sz w:val="24"/>
          <w:szCs w:val="24"/>
        </w:rPr>
      </w:pPr>
    </w:p>
    <w:p w:rsidR="0036254C" w:rsidRPr="00AF6E57" w:rsidRDefault="0036254C" w:rsidP="00AF6E57">
      <w:pPr>
        <w:tabs>
          <w:tab w:val="left" w:pos="90"/>
          <w:tab w:val="left" w:pos="567"/>
        </w:tabs>
        <w:outlineLvl w:val="0"/>
        <w:rPr>
          <w:rFonts w:ascii="Garamond" w:hAnsi="Garamond"/>
          <w:sz w:val="24"/>
          <w:szCs w:val="24"/>
        </w:rPr>
      </w:pPr>
      <w:r w:rsidRPr="00AF6E57">
        <w:rPr>
          <w:rFonts w:ascii="Garamond" w:hAnsi="Garamond"/>
          <w:sz w:val="24"/>
          <w:szCs w:val="24"/>
        </w:rPr>
        <w:t>2.</w:t>
      </w:r>
      <w:r w:rsidRPr="00AF6E57">
        <w:rPr>
          <w:rFonts w:ascii="Garamond" w:hAnsi="Garamond"/>
          <w:sz w:val="24"/>
          <w:szCs w:val="24"/>
        </w:rPr>
        <w:tab/>
        <w:t xml:space="preserve">If the complainant is not satisfied with the outcomes of Stage 1, the </w:t>
      </w:r>
      <w:r w:rsidR="00325267" w:rsidRPr="00AF6E57">
        <w:rPr>
          <w:rFonts w:ascii="Garamond" w:hAnsi="Garamond"/>
          <w:sz w:val="24"/>
          <w:szCs w:val="24"/>
        </w:rPr>
        <w:t>student can appeal.</w:t>
      </w:r>
      <w:r w:rsidRPr="00AF6E57">
        <w:rPr>
          <w:rFonts w:ascii="Garamond" w:hAnsi="Garamond"/>
          <w:sz w:val="24"/>
          <w:szCs w:val="24"/>
        </w:rPr>
        <w:t xml:space="preserve"> </w:t>
      </w:r>
    </w:p>
    <w:p w:rsidR="0036254C" w:rsidRDefault="0036254C" w:rsidP="00AF6E57">
      <w:pPr>
        <w:tabs>
          <w:tab w:val="left" w:pos="567"/>
        </w:tabs>
        <w:outlineLvl w:val="0"/>
        <w:rPr>
          <w:rFonts w:ascii="Garamond" w:hAnsi="Garamond"/>
          <w:sz w:val="24"/>
          <w:szCs w:val="24"/>
        </w:rPr>
      </w:pPr>
      <w:r w:rsidRPr="00AF6E57">
        <w:rPr>
          <w:rFonts w:ascii="Garamond" w:hAnsi="Garamond"/>
          <w:sz w:val="24"/>
          <w:szCs w:val="24"/>
        </w:rPr>
        <w:t xml:space="preserve"> </w:t>
      </w:r>
    </w:p>
    <w:p w:rsidR="00AF6E57" w:rsidRPr="00AF6E57" w:rsidRDefault="00AF6E57" w:rsidP="00AF6E57">
      <w:pPr>
        <w:tabs>
          <w:tab w:val="left" w:pos="567"/>
        </w:tabs>
        <w:outlineLvl w:val="0"/>
        <w:rPr>
          <w:rFonts w:ascii="Garamond" w:hAnsi="Garamond"/>
          <w:sz w:val="24"/>
          <w:szCs w:val="24"/>
        </w:rPr>
      </w:pPr>
    </w:p>
    <w:p w:rsidR="0036254C" w:rsidRPr="00AF6E57" w:rsidRDefault="0036254C" w:rsidP="00AF6E57">
      <w:pPr>
        <w:pStyle w:val="ListParagraph"/>
        <w:numPr>
          <w:ilvl w:val="0"/>
          <w:numId w:val="20"/>
        </w:numPr>
        <w:ind w:left="567" w:hanging="567"/>
        <w:rPr>
          <w:rFonts w:ascii="Garamond" w:hAnsi="Garamond"/>
          <w:b/>
          <w:sz w:val="28"/>
          <w:szCs w:val="28"/>
        </w:rPr>
      </w:pPr>
      <w:r w:rsidRPr="00AF6E57">
        <w:rPr>
          <w:rFonts w:ascii="Garamond" w:hAnsi="Garamond"/>
          <w:b/>
          <w:sz w:val="28"/>
          <w:szCs w:val="28"/>
        </w:rPr>
        <w:t xml:space="preserve">Exclusions </w:t>
      </w:r>
    </w:p>
    <w:p w:rsidR="0036254C" w:rsidRPr="00AF6E57" w:rsidRDefault="0036254C" w:rsidP="00AF6E57">
      <w:pPr>
        <w:tabs>
          <w:tab w:val="left" w:pos="567"/>
        </w:tabs>
        <w:rPr>
          <w:rFonts w:ascii="Garamond" w:hAnsi="Garamond"/>
          <w:b/>
          <w:sz w:val="24"/>
          <w:szCs w:val="24"/>
        </w:rPr>
      </w:pPr>
    </w:p>
    <w:p w:rsidR="0036254C" w:rsidRPr="00AF6E57" w:rsidRDefault="0036254C" w:rsidP="00AF6E57">
      <w:pPr>
        <w:tabs>
          <w:tab w:val="left" w:pos="567"/>
        </w:tabs>
        <w:rPr>
          <w:rFonts w:ascii="Garamond" w:hAnsi="Garamond"/>
          <w:sz w:val="24"/>
          <w:szCs w:val="24"/>
        </w:rPr>
      </w:pPr>
      <w:r w:rsidRPr="00AF6E57">
        <w:rPr>
          <w:rFonts w:ascii="Garamond" w:hAnsi="Garamond"/>
          <w:sz w:val="24"/>
          <w:szCs w:val="24"/>
        </w:rPr>
        <w:t>Complaints about the following are excluded from the Student Complaints Procedure.</w:t>
      </w:r>
    </w:p>
    <w:p w:rsidR="0036254C" w:rsidRPr="00AF6E57" w:rsidRDefault="0036254C" w:rsidP="00AF6E57">
      <w:pPr>
        <w:tabs>
          <w:tab w:val="left" w:pos="567"/>
        </w:tabs>
        <w:rPr>
          <w:rFonts w:ascii="Garamond" w:hAnsi="Garamond"/>
          <w:sz w:val="24"/>
          <w:szCs w:val="24"/>
        </w:rPr>
      </w:pPr>
    </w:p>
    <w:p w:rsidR="0036254C" w:rsidRPr="00AF6E57" w:rsidRDefault="0036254C" w:rsidP="00AF6E57">
      <w:pPr>
        <w:tabs>
          <w:tab w:val="left" w:pos="567"/>
        </w:tabs>
        <w:rPr>
          <w:rFonts w:ascii="Garamond" w:hAnsi="Garamond"/>
          <w:b/>
          <w:i/>
          <w:sz w:val="24"/>
          <w:szCs w:val="24"/>
        </w:rPr>
      </w:pPr>
      <w:r w:rsidRPr="00AF6E57">
        <w:rPr>
          <w:rFonts w:ascii="Garamond" w:hAnsi="Garamond"/>
          <w:sz w:val="24"/>
          <w:szCs w:val="24"/>
        </w:rPr>
        <w:t>4.1</w:t>
      </w:r>
      <w:r w:rsidRPr="00AF6E57">
        <w:rPr>
          <w:rFonts w:ascii="Garamond" w:hAnsi="Garamond"/>
          <w:sz w:val="24"/>
          <w:szCs w:val="24"/>
        </w:rPr>
        <w:tab/>
      </w:r>
      <w:r w:rsidR="00EE2626" w:rsidRPr="00AF6E57">
        <w:rPr>
          <w:rFonts w:ascii="Garamond" w:hAnsi="Garamond"/>
          <w:b/>
          <w:i/>
          <w:sz w:val="24"/>
          <w:szCs w:val="24"/>
        </w:rPr>
        <w:t xml:space="preserve"> </w:t>
      </w:r>
      <w:r w:rsidRPr="00AF6E57">
        <w:rPr>
          <w:rFonts w:ascii="Garamond" w:hAnsi="Garamond"/>
          <w:sz w:val="24"/>
          <w:szCs w:val="24"/>
        </w:rPr>
        <w:t xml:space="preserve">If the complaint is about assessment results then the student should refer to the Academic </w:t>
      </w:r>
      <w:r w:rsidR="00325267" w:rsidRPr="00AF6E57">
        <w:rPr>
          <w:rFonts w:ascii="Garamond" w:hAnsi="Garamond"/>
          <w:sz w:val="24"/>
          <w:szCs w:val="24"/>
        </w:rPr>
        <w:t>Director</w:t>
      </w:r>
      <w:r w:rsidRPr="00AF6E57">
        <w:rPr>
          <w:rFonts w:ascii="Garamond" w:hAnsi="Garamond"/>
          <w:sz w:val="24"/>
          <w:szCs w:val="24"/>
        </w:rPr>
        <w:t xml:space="preserve"> for guidance on </w:t>
      </w:r>
      <w:r w:rsidR="00325267" w:rsidRPr="00AF6E57">
        <w:rPr>
          <w:rFonts w:ascii="Garamond" w:hAnsi="Garamond"/>
          <w:sz w:val="24"/>
          <w:szCs w:val="24"/>
        </w:rPr>
        <w:t>the appropriate procedure</w:t>
      </w:r>
      <w:r w:rsidRPr="00AF6E57">
        <w:rPr>
          <w:rFonts w:ascii="Garamond" w:hAnsi="Garamond"/>
          <w:sz w:val="24"/>
          <w:szCs w:val="24"/>
        </w:rPr>
        <w:t xml:space="preserve">. </w:t>
      </w:r>
      <w:r w:rsidR="00B41284" w:rsidRPr="00AF6E57">
        <w:rPr>
          <w:rFonts w:ascii="Garamond" w:hAnsi="Garamond"/>
          <w:bCs/>
          <w:iCs/>
          <w:sz w:val="24"/>
          <w:szCs w:val="24"/>
        </w:rPr>
        <w:t xml:space="preserve">Students must </w:t>
      </w:r>
      <w:r w:rsidRPr="00AF6E57">
        <w:rPr>
          <w:rFonts w:ascii="Garamond" w:hAnsi="Garamond"/>
          <w:bCs/>
          <w:iCs/>
          <w:sz w:val="24"/>
          <w:szCs w:val="24"/>
        </w:rPr>
        <w:t>raise any complaints about academic support (e.g. dissertation supervision) and course delivery</w:t>
      </w:r>
      <w:r w:rsidR="00B41284" w:rsidRPr="00AF6E57">
        <w:rPr>
          <w:rFonts w:ascii="Garamond" w:hAnsi="Garamond"/>
          <w:bCs/>
          <w:iCs/>
          <w:sz w:val="24"/>
          <w:szCs w:val="24"/>
        </w:rPr>
        <w:t xml:space="preserve"> </w:t>
      </w:r>
      <w:r w:rsidR="00516E19" w:rsidRPr="00AF6E57">
        <w:rPr>
          <w:rFonts w:ascii="Garamond" w:hAnsi="Garamond"/>
          <w:bCs/>
          <w:iCs/>
          <w:sz w:val="24"/>
          <w:szCs w:val="24"/>
        </w:rPr>
        <w:t xml:space="preserve">with the appropriate academic member of staff at the point at which the problem becomes apparent. </w:t>
      </w:r>
      <w:r w:rsidRPr="00AF6E57">
        <w:rPr>
          <w:rFonts w:ascii="Garamond" w:hAnsi="Garamond"/>
          <w:bCs/>
          <w:iCs/>
          <w:sz w:val="24"/>
          <w:szCs w:val="24"/>
        </w:rPr>
        <w:t>This provides an opportunity for such matters to be immediately addressed. Students should not wait until after the receipt of their examination results to raise such matters.</w:t>
      </w:r>
      <w:r w:rsidR="00B41284" w:rsidRPr="00AF6E57">
        <w:rPr>
          <w:rFonts w:ascii="Garamond" w:hAnsi="Garamond"/>
          <w:b/>
          <w:bCs/>
          <w:i/>
          <w:iCs/>
          <w:sz w:val="24"/>
          <w:szCs w:val="24"/>
        </w:rPr>
        <w:t xml:space="preserve"> </w:t>
      </w:r>
    </w:p>
    <w:p w:rsidR="0036254C" w:rsidRPr="00AF6E57" w:rsidRDefault="0036254C" w:rsidP="00AF6E57">
      <w:pPr>
        <w:tabs>
          <w:tab w:val="left" w:pos="567"/>
        </w:tabs>
        <w:rPr>
          <w:rFonts w:ascii="Garamond" w:hAnsi="Garamond"/>
          <w:sz w:val="24"/>
          <w:szCs w:val="24"/>
        </w:rPr>
      </w:pPr>
    </w:p>
    <w:p w:rsidR="0036254C" w:rsidRPr="00AF6E57" w:rsidRDefault="0036254C" w:rsidP="00AF6E57">
      <w:pPr>
        <w:tabs>
          <w:tab w:val="left" w:pos="567"/>
        </w:tabs>
        <w:rPr>
          <w:rFonts w:ascii="Garamond" w:hAnsi="Garamond"/>
          <w:sz w:val="24"/>
          <w:szCs w:val="24"/>
        </w:rPr>
      </w:pPr>
      <w:r w:rsidRPr="00AF6E57">
        <w:rPr>
          <w:rFonts w:ascii="Garamond" w:hAnsi="Garamond"/>
          <w:sz w:val="24"/>
          <w:szCs w:val="24"/>
        </w:rPr>
        <w:t>4.</w:t>
      </w:r>
      <w:r w:rsidR="00325267" w:rsidRPr="00AF6E57">
        <w:rPr>
          <w:rFonts w:ascii="Garamond" w:hAnsi="Garamond"/>
          <w:sz w:val="24"/>
          <w:szCs w:val="24"/>
        </w:rPr>
        <w:t>2</w:t>
      </w:r>
      <w:r w:rsidRPr="00AF6E57">
        <w:rPr>
          <w:rFonts w:ascii="Garamond" w:hAnsi="Garamond"/>
          <w:sz w:val="24"/>
          <w:szCs w:val="24"/>
        </w:rPr>
        <w:tab/>
        <w:t>This procedure does not normally apply to the acts, omissions or disciplinary matters relating to fellow students</w:t>
      </w:r>
      <w:r w:rsidR="00D2361E" w:rsidRPr="00AF6E57">
        <w:rPr>
          <w:rFonts w:ascii="Garamond" w:hAnsi="Garamond"/>
          <w:sz w:val="24"/>
          <w:szCs w:val="24"/>
        </w:rPr>
        <w:t>.</w:t>
      </w:r>
      <w:r w:rsidRPr="00AF6E57">
        <w:rPr>
          <w:rFonts w:ascii="Garamond" w:hAnsi="Garamond"/>
          <w:sz w:val="24"/>
          <w:szCs w:val="24"/>
        </w:rPr>
        <w:t xml:space="preserve">  Complaints about behaviour of fellow should be raised with the </w:t>
      </w:r>
      <w:r w:rsidR="00D2361E" w:rsidRPr="00AF6E57">
        <w:rPr>
          <w:rFonts w:ascii="Garamond" w:hAnsi="Garamond"/>
          <w:sz w:val="24"/>
          <w:szCs w:val="24"/>
        </w:rPr>
        <w:t xml:space="preserve">Dean </w:t>
      </w:r>
      <w:r w:rsidR="00325267" w:rsidRPr="00AF6E57">
        <w:rPr>
          <w:rFonts w:ascii="Garamond" w:hAnsi="Garamond"/>
          <w:sz w:val="24"/>
          <w:szCs w:val="24"/>
        </w:rPr>
        <w:t>who will decide whether the complaint is of sufficient importance to invoke the Student Disciplinary Procedure.</w:t>
      </w:r>
    </w:p>
    <w:p w:rsidR="0036254C" w:rsidRPr="00AF6E57" w:rsidRDefault="0036254C" w:rsidP="00AF6E57">
      <w:pPr>
        <w:tabs>
          <w:tab w:val="left" w:pos="567"/>
        </w:tabs>
        <w:rPr>
          <w:rFonts w:ascii="Garamond" w:hAnsi="Garamond"/>
          <w:sz w:val="24"/>
          <w:szCs w:val="24"/>
        </w:rPr>
      </w:pPr>
    </w:p>
    <w:p w:rsidR="0020155C" w:rsidRPr="00AF6E57" w:rsidRDefault="0020155C" w:rsidP="00AF6E57">
      <w:pPr>
        <w:tabs>
          <w:tab w:val="left" w:pos="567"/>
        </w:tabs>
        <w:rPr>
          <w:rFonts w:ascii="Garamond" w:hAnsi="Garamond"/>
          <w:sz w:val="24"/>
          <w:szCs w:val="24"/>
        </w:rPr>
      </w:pPr>
      <w:r w:rsidRPr="00AF6E57">
        <w:rPr>
          <w:rFonts w:ascii="Garamond" w:hAnsi="Garamond"/>
          <w:sz w:val="24"/>
          <w:szCs w:val="24"/>
        </w:rPr>
        <w:t>If a complaint is submitted a</w:t>
      </w:r>
      <w:r w:rsidR="00325267" w:rsidRPr="00AF6E57">
        <w:rPr>
          <w:rFonts w:ascii="Garamond" w:hAnsi="Garamond"/>
          <w:sz w:val="24"/>
          <w:szCs w:val="24"/>
        </w:rPr>
        <w:t>nd it comes under any of 4.1-4.2</w:t>
      </w:r>
      <w:r w:rsidRPr="00AF6E57">
        <w:rPr>
          <w:rFonts w:ascii="Garamond" w:hAnsi="Garamond"/>
          <w:sz w:val="24"/>
          <w:szCs w:val="24"/>
        </w:rPr>
        <w:t xml:space="preserve"> it will be summarily dismissed and a notice in writing will be sent to the student by the </w:t>
      </w:r>
      <w:r w:rsidR="00325267" w:rsidRPr="00AF6E57">
        <w:rPr>
          <w:rFonts w:ascii="Garamond" w:hAnsi="Garamond"/>
          <w:sz w:val="24"/>
          <w:szCs w:val="24"/>
        </w:rPr>
        <w:t>Dean</w:t>
      </w:r>
      <w:r w:rsidRPr="00AF6E57">
        <w:rPr>
          <w:rFonts w:ascii="Garamond" w:hAnsi="Garamond"/>
          <w:sz w:val="24"/>
          <w:szCs w:val="24"/>
        </w:rPr>
        <w:t>.</w:t>
      </w:r>
    </w:p>
    <w:p w:rsidR="0036254C" w:rsidRPr="00AF6E57" w:rsidRDefault="0036254C" w:rsidP="00AF6E57">
      <w:pPr>
        <w:tabs>
          <w:tab w:val="left" w:pos="567"/>
        </w:tabs>
        <w:rPr>
          <w:rFonts w:ascii="Garamond" w:hAnsi="Garamond"/>
          <w:sz w:val="24"/>
          <w:szCs w:val="24"/>
        </w:rPr>
      </w:pPr>
    </w:p>
    <w:p w:rsidR="0020155C" w:rsidRPr="00AF6E57" w:rsidRDefault="0036254C" w:rsidP="00AF6E57">
      <w:pPr>
        <w:tabs>
          <w:tab w:val="left" w:pos="567"/>
        </w:tabs>
        <w:rPr>
          <w:rFonts w:ascii="Garamond" w:hAnsi="Garamond"/>
          <w:sz w:val="24"/>
          <w:szCs w:val="24"/>
        </w:rPr>
      </w:pPr>
      <w:r w:rsidRPr="00AF6E57">
        <w:rPr>
          <w:rFonts w:ascii="Garamond" w:hAnsi="Garamond"/>
          <w:sz w:val="24"/>
          <w:szCs w:val="24"/>
        </w:rPr>
        <w:t>Complaints by Former Students</w:t>
      </w:r>
    </w:p>
    <w:p w:rsidR="0036254C" w:rsidRPr="00AF6E57" w:rsidRDefault="0036254C" w:rsidP="00AF6E57">
      <w:pPr>
        <w:tabs>
          <w:tab w:val="left" w:pos="567"/>
        </w:tabs>
        <w:rPr>
          <w:rFonts w:ascii="Garamond" w:hAnsi="Garamond"/>
          <w:sz w:val="24"/>
          <w:szCs w:val="24"/>
        </w:rPr>
      </w:pPr>
    </w:p>
    <w:p w:rsidR="0020155C" w:rsidRPr="00AF6E57" w:rsidRDefault="0020155C" w:rsidP="00AF6E57">
      <w:pPr>
        <w:tabs>
          <w:tab w:val="left" w:pos="567"/>
        </w:tabs>
        <w:rPr>
          <w:rFonts w:ascii="Garamond" w:hAnsi="Garamond"/>
          <w:b/>
          <w:i/>
          <w:sz w:val="24"/>
          <w:szCs w:val="24"/>
        </w:rPr>
      </w:pPr>
      <w:r w:rsidRPr="00AF6E57">
        <w:rPr>
          <w:rFonts w:ascii="Garamond" w:hAnsi="Garamond"/>
          <w:sz w:val="24"/>
          <w:szCs w:val="24"/>
        </w:rPr>
        <w:t xml:space="preserve">Complaints by students who are no longer enrolled at the </w:t>
      </w:r>
      <w:r w:rsidR="002F584C" w:rsidRPr="00AF6E57">
        <w:rPr>
          <w:rFonts w:ascii="Garamond" w:hAnsi="Garamond"/>
          <w:sz w:val="24"/>
          <w:szCs w:val="24"/>
        </w:rPr>
        <w:t>College</w:t>
      </w:r>
      <w:r w:rsidRPr="00AF6E57">
        <w:rPr>
          <w:rFonts w:ascii="Garamond" w:hAnsi="Garamond"/>
          <w:sz w:val="24"/>
          <w:szCs w:val="24"/>
        </w:rPr>
        <w:t xml:space="preserve"> must be raised within thr</w:t>
      </w:r>
      <w:r w:rsidR="00BD116C" w:rsidRPr="00AF6E57">
        <w:rPr>
          <w:rFonts w:ascii="Garamond" w:hAnsi="Garamond"/>
          <w:sz w:val="24"/>
          <w:szCs w:val="24"/>
        </w:rPr>
        <w:t>ee months of the relevant</w:t>
      </w:r>
      <w:r w:rsidRPr="00AF6E57">
        <w:rPr>
          <w:rFonts w:ascii="Garamond" w:hAnsi="Garamond"/>
          <w:sz w:val="24"/>
          <w:szCs w:val="24"/>
        </w:rPr>
        <w:t xml:space="preserve"> events</w:t>
      </w:r>
      <w:r w:rsidR="00BD116C" w:rsidRPr="00AF6E57">
        <w:rPr>
          <w:rFonts w:ascii="Garamond" w:hAnsi="Garamond"/>
          <w:sz w:val="24"/>
          <w:szCs w:val="24"/>
        </w:rPr>
        <w:t xml:space="preserve"> occurring</w:t>
      </w:r>
      <w:r w:rsidRPr="00AF6E57">
        <w:rPr>
          <w:rFonts w:ascii="Garamond" w:hAnsi="Garamond"/>
          <w:sz w:val="24"/>
          <w:szCs w:val="24"/>
        </w:rPr>
        <w:t xml:space="preserve"> and should be referred to the </w:t>
      </w:r>
      <w:r w:rsidR="00AD1029" w:rsidRPr="00AF6E57">
        <w:rPr>
          <w:rFonts w:ascii="Garamond" w:hAnsi="Garamond"/>
          <w:sz w:val="24"/>
          <w:szCs w:val="24"/>
        </w:rPr>
        <w:t>Dean</w:t>
      </w:r>
      <w:r w:rsidRPr="00AF6E57">
        <w:rPr>
          <w:rFonts w:ascii="Garamond" w:hAnsi="Garamond"/>
          <w:sz w:val="24"/>
          <w:szCs w:val="24"/>
        </w:rPr>
        <w:t xml:space="preserve"> for investigation</w:t>
      </w:r>
      <w:r w:rsidR="00733E30" w:rsidRPr="00AF6E57">
        <w:rPr>
          <w:rFonts w:ascii="Garamond" w:hAnsi="Garamond"/>
          <w:sz w:val="24"/>
          <w:szCs w:val="24"/>
        </w:rPr>
        <w:t xml:space="preserve"> only</w:t>
      </w:r>
      <w:r w:rsidRPr="00AF6E57">
        <w:rPr>
          <w:rFonts w:ascii="Garamond" w:hAnsi="Garamond"/>
          <w:sz w:val="24"/>
          <w:szCs w:val="24"/>
        </w:rPr>
        <w:t xml:space="preserve">. </w:t>
      </w:r>
      <w:r w:rsidR="0036254C" w:rsidRPr="00AF6E57">
        <w:rPr>
          <w:rFonts w:ascii="Garamond" w:hAnsi="Garamond"/>
          <w:sz w:val="24"/>
          <w:szCs w:val="24"/>
        </w:rPr>
        <w:t xml:space="preserve">Complaints will be investigated by the </w:t>
      </w:r>
      <w:r w:rsidR="00AD1029" w:rsidRPr="00AF6E57">
        <w:rPr>
          <w:rFonts w:ascii="Garamond" w:hAnsi="Garamond"/>
          <w:sz w:val="24"/>
          <w:szCs w:val="24"/>
        </w:rPr>
        <w:t>Dean</w:t>
      </w:r>
      <w:r w:rsidR="0036254C" w:rsidRPr="00AF6E57">
        <w:rPr>
          <w:rFonts w:ascii="Garamond" w:hAnsi="Garamond"/>
          <w:sz w:val="24"/>
          <w:szCs w:val="24"/>
        </w:rPr>
        <w:t xml:space="preserve"> whose decision in such matters shall be final as far as the </w:t>
      </w:r>
      <w:r w:rsidR="002F584C" w:rsidRPr="00AF6E57">
        <w:rPr>
          <w:rFonts w:ascii="Garamond" w:hAnsi="Garamond"/>
          <w:sz w:val="24"/>
          <w:szCs w:val="24"/>
        </w:rPr>
        <w:t>College</w:t>
      </w:r>
      <w:r w:rsidR="0036254C" w:rsidRPr="00AF6E57">
        <w:rPr>
          <w:rFonts w:ascii="Garamond" w:hAnsi="Garamond"/>
          <w:sz w:val="24"/>
          <w:szCs w:val="24"/>
        </w:rPr>
        <w:t xml:space="preserve">’s internal procedures are concerned. </w:t>
      </w:r>
      <w:r w:rsidRPr="00AF6E57">
        <w:rPr>
          <w:rFonts w:ascii="Garamond" w:hAnsi="Garamond"/>
          <w:sz w:val="24"/>
          <w:szCs w:val="24"/>
        </w:rPr>
        <w:t xml:space="preserve">Complaints submitted by students three months after their enrolment has expired will not be considered by the </w:t>
      </w:r>
      <w:r w:rsidR="002F584C" w:rsidRPr="00AF6E57">
        <w:rPr>
          <w:rFonts w:ascii="Garamond" w:hAnsi="Garamond"/>
          <w:sz w:val="24"/>
          <w:szCs w:val="24"/>
        </w:rPr>
        <w:t>College</w:t>
      </w:r>
      <w:r w:rsidR="0036254C" w:rsidRPr="00AF6E57">
        <w:rPr>
          <w:rFonts w:ascii="Garamond" w:hAnsi="Garamond"/>
          <w:sz w:val="24"/>
          <w:szCs w:val="24"/>
        </w:rPr>
        <w:t xml:space="preserve">. </w:t>
      </w:r>
    </w:p>
    <w:p w:rsidR="0036254C" w:rsidRPr="00AF6E57" w:rsidRDefault="0036254C" w:rsidP="00AF6E57">
      <w:pPr>
        <w:tabs>
          <w:tab w:val="left" w:pos="567"/>
        </w:tabs>
        <w:rPr>
          <w:rFonts w:ascii="Garamond" w:hAnsi="Garamond"/>
          <w:sz w:val="24"/>
          <w:szCs w:val="24"/>
        </w:rPr>
      </w:pPr>
    </w:p>
    <w:p w:rsidR="0036254C" w:rsidRPr="00AF6E57" w:rsidRDefault="0036254C" w:rsidP="00AF6E57">
      <w:pPr>
        <w:tabs>
          <w:tab w:val="left" w:pos="567"/>
        </w:tabs>
        <w:rPr>
          <w:rFonts w:ascii="Garamond" w:hAnsi="Garamond"/>
          <w:sz w:val="24"/>
          <w:szCs w:val="24"/>
        </w:rPr>
      </w:pPr>
    </w:p>
    <w:p w:rsidR="0036254C" w:rsidRPr="00AF6E57" w:rsidRDefault="0036254C" w:rsidP="00AF6E57">
      <w:pPr>
        <w:pStyle w:val="ListParagraph"/>
        <w:numPr>
          <w:ilvl w:val="0"/>
          <w:numId w:val="20"/>
        </w:numPr>
        <w:ind w:left="567" w:hanging="567"/>
        <w:rPr>
          <w:rFonts w:ascii="Garamond" w:hAnsi="Garamond"/>
          <w:b/>
          <w:sz w:val="28"/>
          <w:szCs w:val="28"/>
        </w:rPr>
      </w:pPr>
      <w:r w:rsidRPr="00AF6E57">
        <w:rPr>
          <w:rFonts w:ascii="Garamond" w:hAnsi="Garamond"/>
          <w:b/>
          <w:sz w:val="28"/>
          <w:szCs w:val="28"/>
        </w:rPr>
        <w:t>The Informal Procedure</w:t>
      </w:r>
    </w:p>
    <w:p w:rsidR="0036254C" w:rsidRPr="00AF6E57" w:rsidRDefault="0036254C" w:rsidP="00AF6E57">
      <w:pPr>
        <w:tabs>
          <w:tab w:val="left" w:pos="567"/>
        </w:tabs>
        <w:rPr>
          <w:rFonts w:ascii="Garamond" w:hAnsi="Garamond"/>
          <w:sz w:val="24"/>
          <w:szCs w:val="24"/>
        </w:rPr>
      </w:pPr>
    </w:p>
    <w:p w:rsidR="0036254C" w:rsidRPr="00AF6E57" w:rsidRDefault="0036254C" w:rsidP="00AF6E57">
      <w:pPr>
        <w:tabs>
          <w:tab w:val="left" w:pos="567"/>
        </w:tabs>
        <w:rPr>
          <w:rFonts w:ascii="Garamond" w:hAnsi="Garamond"/>
          <w:sz w:val="24"/>
          <w:szCs w:val="24"/>
        </w:rPr>
      </w:pPr>
      <w:r w:rsidRPr="00AF6E57">
        <w:rPr>
          <w:rFonts w:ascii="Garamond" w:hAnsi="Garamond"/>
          <w:sz w:val="24"/>
          <w:szCs w:val="24"/>
        </w:rPr>
        <w:t>The majority of complaints should be capable of resolution at this stage.</w:t>
      </w:r>
    </w:p>
    <w:p w:rsidR="0036254C" w:rsidRPr="00AF6E57" w:rsidRDefault="0036254C" w:rsidP="00AF6E57">
      <w:pPr>
        <w:tabs>
          <w:tab w:val="left" w:pos="567"/>
        </w:tabs>
        <w:rPr>
          <w:rFonts w:ascii="Garamond" w:hAnsi="Garamond"/>
          <w:sz w:val="24"/>
          <w:szCs w:val="24"/>
        </w:rPr>
      </w:pPr>
    </w:p>
    <w:p w:rsidR="0036254C" w:rsidRPr="00AF6E57" w:rsidRDefault="0036254C" w:rsidP="00AF6E57">
      <w:pPr>
        <w:tabs>
          <w:tab w:val="left" w:pos="567"/>
        </w:tabs>
        <w:rPr>
          <w:rFonts w:ascii="Garamond" w:hAnsi="Garamond"/>
          <w:sz w:val="24"/>
          <w:szCs w:val="24"/>
        </w:rPr>
      </w:pPr>
      <w:r w:rsidRPr="00AF6E57">
        <w:rPr>
          <w:rFonts w:ascii="Garamond" w:hAnsi="Garamond"/>
          <w:sz w:val="24"/>
          <w:szCs w:val="24"/>
        </w:rPr>
        <w:t xml:space="preserve">A student who is dissatisfied with any aspect of the </w:t>
      </w:r>
      <w:r w:rsidR="002F584C" w:rsidRPr="00AF6E57">
        <w:rPr>
          <w:rFonts w:ascii="Garamond" w:hAnsi="Garamond"/>
          <w:sz w:val="24"/>
          <w:szCs w:val="24"/>
        </w:rPr>
        <w:t>College</w:t>
      </w:r>
      <w:r w:rsidRPr="00AF6E57">
        <w:rPr>
          <w:rFonts w:ascii="Garamond" w:hAnsi="Garamond"/>
          <w:sz w:val="24"/>
          <w:szCs w:val="24"/>
        </w:rPr>
        <w:t xml:space="preserve"> experience, outside of academic assessment, is encouraged to raise the cause of that dissatisfaction with the staff member most directly concerned.   The staff member will listen carefully to the complaint, collect facts, and make informal notes as required.</w:t>
      </w:r>
    </w:p>
    <w:p w:rsidR="0036254C" w:rsidRPr="00AF6E57" w:rsidRDefault="0036254C" w:rsidP="00AF6E57">
      <w:pPr>
        <w:tabs>
          <w:tab w:val="left" w:pos="567"/>
        </w:tabs>
        <w:rPr>
          <w:rFonts w:ascii="Garamond" w:hAnsi="Garamond"/>
          <w:b/>
          <w:sz w:val="24"/>
          <w:szCs w:val="24"/>
        </w:rPr>
      </w:pPr>
    </w:p>
    <w:p w:rsidR="0036254C" w:rsidRPr="00AF6E57" w:rsidRDefault="0036254C" w:rsidP="00AF6E57">
      <w:pPr>
        <w:tabs>
          <w:tab w:val="left" w:pos="567"/>
        </w:tabs>
        <w:rPr>
          <w:rFonts w:ascii="Garamond" w:hAnsi="Garamond"/>
          <w:sz w:val="24"/>
          <w:szCs w:val="24"/>
        </w:rPr>
      </w:pPr>
      <w:r w:rsidRPr="00AF6E57">
        <w:rPr>
          <w:rFonts w:ascii="Garamond" w:hAnsi="Garamond"/>
          <w:sz w:val="24"/>
          <w:szCs w:val="24"/>
        </w:rPr>
        <w:lastRenderedPageBreak/>
        <w:t xml:space="preserve">If the staff member has immediate </w:t>
      </w:r>
      <w:r w:rsidR="009839BF" w:rsidRPr="00AF6E57">
        <w:rPr>
          <w:rFonts w:ascii="Garamond" w:hAnsi="Garamond"/>
          <w:sz w:val="24"/>
          <w:szCs w:val="24"/>
        </w:rPr>
        <w:t>responsibility,</w:t>
      </w:r>
      <w:r w:rsidRPr="00AF6E57">
        <w:rPr>
          <w:rFonts w:ascii="Garamond" w:hAnsi="Garamond"/>
          <w:sz w:val="24"/>
          <w:szCs w:val="24"/>
        </w:rPr>
        <w:t xml:space="preserve"> then he or she will take reasonable and prompt action to try to resolve the complaint.  A student may expect a response within 10 working days to the informal raising of the complaint. </w:t>
      </w:r>
    </w:p>
    <w:p w:rsidR="0036254C" w:rsidRPr="00AF6E57" w:rsidRDefault="0036254C" w:rsidP="00AF6E57">
      <w:pPr>
        <w:tabs>
          <w:tab w:val="left" w:pos="567"/>
        </w:tabs>
        <w:rPr>
          <w:rFonts w:ascii="Garamond" w:hAnsi="Garamond"/>
          <w:sz w:val="24"/>
          <w:szCs w:val="24"/>
        </w:rPr>
      </w:pPr>
    </w:p>
    <w:p w:rsidR="0036254C" w:rsidRPr="00AF6E57" w:rsidRDefault="0036254C" w:rsidP="00AF6E57">
      <w:pPr>
        <w:tabs>
          <w:tab w:val="left" w:pos="567"/>
        </w:tabs>
        <w:rPr>
          <w:rFonts w:ascii="Garamond" w:hAnsi="Garamond"/>
          <w:sz w:val="24"/>
          <w:szCs w:val="24"/>
        </w:rPr>
      </w:pPr>
      <w:r w:rsidRPr="00AF6E57">
        <w:rPr>
          <w:rFonts w:ascii="Garamond" w:hAnsi="Garamond"/>
          <w:sz w:val="24"/>
          <w:szCs w:val="24"/>
        </w:rPr>
        <w:t xml:space="preserve">If the complaint is not satisfactorily resolved by informal discussion with the person concerned, should approach the </w:t>
      </w:r>
      <w:r w:rsidR="00AD1029" w:rsidRPr="00AF6E57">
        <w:rPr>
          <w:rFonts w:ascii="Garamond" w:hAnsi="Garamond"/>
          <w:sz w:val="24"/>
          <w:szCs w:val="24"/>
        </w:rPr>
        <w:t>Dean</w:t>
      </w:r>
      <w:r w:rsidRPr="00AF6E57">
        <w:rPr>
          <w:rFonts w:ascii="Garamond" w:hAnsi="Garamond"/>
          <w:sz w:val="24"/>
          <w:szCs w:val="24"/>
        </w:rPr>
        <w:t xml:space="preserve"> in person or in writing.  This is still the informal part of the procedures.  A prompt </w:t>
      </w:r>
      <w:r w:rsidR="0067201C" w:rsidRPr="00AF6E57">
        <w:rPr>
          <w:rFonts w:ascii="Garamond" w:hAnsi="Garamond"/>
          <w:sz w:val="24"/>
          <w:szCs w:val="24"/>
        </w:rPr>
        <w:t xml:space="preserve">written </w:t>
      </w:r>
      <w:r w:rsidRPr="00AF6E57">
        <w:rPr>
          <w:rFonts w:ascii="Garamond" w:hAnsi="Garamond"/>
          <w:sz w:val="24"/>
          <w:szCs w:val="24"/>
        </w:rPr>
        <w:t>response should be expected.</w:t>
      </w:r>
    </w:p>
    <w:p w:rsidR="0036254C" w:rsidRPr="00AF6E57" w:rsidRDefault="0036254C" w:rsidP="00AF6E57">
      <w:pPr>
        <w:tabs>
          <w:tab w:val="left" w:pos="567"/>
        </w:tabs>
        <w:rPr>
          <w:rFonts w:ascii="Garamond" w:hAnsi="Garamond"/>
          <w:sz w:val="24"/>
          <w:szCs w:val="24"/>
        </w:rPr>
      </w:pPr>
    </w:p>
    <w:p w:rsidR="0036254C" w:rsidRPr="00AF6E57" w:rsidRDefault="0036254C" w:rsidP="00AF6E57">
      <w:pPr>
        <w:tabs>
          <w:tab w:val="left" w:pos="567"/>
        </w:tabs>
        <w:rPr>
          <w:rFonts w:ascii="Garamond" w:hAnsi="Garamond"/>
          <w:sz w:val="24"/>
          <w:szCs w:val="24"/>
        </w:rPr>
      </w:pPr>
      <w:r w:rsidRPr="00AF6E57">
        <w:rPr>
          <w:rFonts w:ascii="Garamond" w:hAnsi="Garamond"/>
          <w:sz w:val="24"/>
          <w:szCs w:val="24"/>
        </w:rPr>
        <w:t>Short notes will be kept by the staff member for monitoring and reporting purposes and to ensure that remedial action is carried through.</w:t>
      </w:r>
    </w:p>
    <w:p w:rsidR="0036254C" w:rsidRPr="00AF6E57" w:rsidRDefault="0036254C" w:rsidP="00AF6E57">
      <w:pPr>
        <w:tabs>
          <w:tab w:val="left" w:pos="567"/>
        </w:tabs>
        <w:rPr>
          <w:rFonts w:ascii="Garamond" w:hAnsi="Garamond"/>
          <w:sz w:val="24"/>
          <w:szCs w:val="24"/>
        </w:rPr>
      </w:pPr>
    </w:p>
    <w:p w:rsidR="0036254C" w:rsidRPr="00AF6E57" w:rsidRDefault="0036254C" w:rsidP="00AF6E57">
      <w:pPr>
        <w:tabs>
          <w:tab w:val="left" w:pos="567"/>
        </w:tabs>
        <w:rPr>
          <w:rFonts w:ascii="Garamond" w:hAnsi="Garamond"/>
          <w:sz w:val="24"/>
          <w:szCs w:val="24"/>
        </w:rPr>
      </w:pPr>
      <w:r w:rsidRPr="00AF6E57">
        <w:rPr>
          <w:rFonts w:ascii="Garamond" w:hAnsi="Garamond"/>
          <w:sz w:val="24"/>
          <w:szCs w:val="24"/>
        </w:rPr>
        <w:t xml:space="preserve">If the complaint is still not satisfactorily </w:t>
      </w:r>
      <w:r w:rsidR="009839BF" w:rsidRPr="00AF6E57">
        <w:rPr>
          <w:rFonts w:ascii="Garamond" w:hAnsi="Garamond"/>
          <w:sz w:val="24"/>
          <w:szCs w:val="24"/>
        </w:rPr>
        <w:t>resolved,</w:t>
      </w:r>
      <w:r w:rsidRPr="00AF6E57">
        <w:rPr>
          <w:rFonts w:ascii="Garamond" w:hAnsi="Garamond"/>
          <w:sz w:val="24"/>
          <w:szCs w:val="24"/>
        </w:rPr>
        <w:t xml:space="preserve"> then the student should resort to the formal procedures.</w:t>
      </w:r>
    </w:p>
    <w:p w:rsidR="0036254C" w:rsidRPr="00AF6E57" w:rsidRDefault="0036254C" w:rsidP="00AF6E57">
      <w:pPr>
        <w:tabs>
          <w:tab w:val="left" w:pos="567"/>
        </w:tabs>
        <w:rPr>
          <w:rFonts w:ascii="Garamond" w:hAnsi="Garamond"/>
          <w:sz w:val="24"/>
          <w:szCs w:val="24"/>
        </w:rPr>
      </w:pPr>
    </w:p>
    <w:p w:rsidR="0036254C" w:rsidRPr="00AF6E57" w:rsidRDefault="00AD1029" w:rsidP="00AF6E57">
      <w:pPr>
        <w:tabs>
          <w:tab w:val="left" w:pos="567"/>
        </w:tabs>
        <w:rPr>
          <w:rFonts w:ascii="Garamond" w:hAnsi="Garamond"/>
          <w:sz w:val="24"/>
          <w:szCs w:val="24"/>
        </w:rPr>
      </w:pPr>
      <w:r w:rsidRPr="00AF6E57">
        <w:rPr>
          <w:rFonts w:ascii="Garamond" w:hAnsi="Garamond"/>
          <w:sz w:val="24"/>
          <w:szCs w:val="24"/>
        </w:rPr>
        <w:t xml:space="preserve">If the complaint is against a member of the Executive </w:t>
      </w:r>
      <w:r w:rsidR="009839BF" w:rsidRPr="00AF6E57">
        <w:rPr>
          <w:rFonts w:ascii="Garamond" w:hAnsi="Garamond"/>
          <w:sz w:val="24"/>
          <w:szCs w:val="24"/>
        </w:rPr>
        <w:t>Committee,</w:t>
      </w:r>
      <w:r w:rsidR="0036254C" w:rsidRPr="00AF6E57">
        <w:rPr>
          <w:rFonts w:ascii="Garamond" w:hAnsi="Garamond"/>
          <w:sz w:val="24"/>
          <w:szCs w:val="24"/>
        </w:rPr>
        <w:t xml:space="preserve"> then the student should proceed directly to the formal part of the procedures.</w:t>
      </w:r>
    </w:p>
    <w:p w:rsidR="0036254C" w:rsidRPr="00AF6E57" w:rsidRDefault="0036254C" w:rsidP="00AF6E57">
      <w:pPr>
        <w:tabs>
          <w:tab w:val="left" w:pos="567"/>
        </w:tabs>
        <w:rPr>
          <w:rFonts w:ascii="Garamond" w:hAnsi="Garamond"/>
          <w:sz w:val="24"/>
          <w:szCs w:val="24"/>
        </w:rPr>
      </w:pPr>
    </w:p>
    <w:p w:rsidR="0036254C" w:rsidRPr="00AF6E57" w:rsidRDefault="0036254C" w:rsidP="00AF6E57">
      <w:pPr>
        <w:tabs>
          <w:tab w:val="left" w:pos="567"/>
        </w:tabs>
        <w:rPr>
          <w:rFonts w:ascii="Garamond" w:hAnsi="Garamond"/>
          <w:sz w:val="24"/>
          <w:szCs w:val="24"/>
        </w:rPr>
      </w:pPr>
    </w:p>
    <w:p w:rsidR="0036254C" w:rsidRPr="00AF6E57" w:rsidRDefault="0036254C" w:rsidP="00AF6E57">
      <w:pPr>
        <w:pStyle w:val="ListParagraph"/>
        <w:numPr>
          <w:ilvl w:val="0"/>
          <w:numId w:val="20"/>
        </w:numPr>
        <w:ind w:left="567" w:hanging="567"/>
        <w:rPr>
          <w:rFonts w:ascii="Garamond" w:hAnsi="Garamond"/>
          <w:b/>
          <w:sz w:val="28"/>
          <w:szCs w:val="28"/>
        </w:rPr>
      </w:pPr>
      <w:r w:rsidRPr="00AF6E57">
        <w:rPr>
          <w:rFonts w:ascii="Garamond" w:hAnsi="Garamond"/>
          <w:b/>
          <w:sz w:val="28"/>
          <w:szCs w:val="28"/>
        </w:rPr>
        <w:t>The Formal Procedure</w:t>
      </w:r>
    </w:p>
    <w:p w:rsidR="0036254C" w:rsidRPr="00AF6E57" w:rsidRDefault="0036254C" w:rsidP="00AF6E57">
      <w:pPr>
        <w:tabs>
          <w:tab w:val="left" w:pos="567"/>
        </w:tabs>
        <w:rPr>
          <w:rFonts w:ascii="Garamond" w:hAnsi="Garamond"/>
          <w:sz w:val="24"/>
          <w:szCs w:val="24"/>
        </w:rPr>
      </w:pPr>
    </w:p>
    <w:p w:rsidR="0036254C" w:rsidRPr="00AF6E57" w:rsidRDefault="0036254C" w:rsidP="00AF6E57">
      <w:pPr>
        <w:tabs>
          <w:tab w:val="left" w:pos="567"/>
        </w:tabs>
        <w:rPr>
          <w:rFonts w:ascii="Garamond" w:hAnsi="Garamond"/>
          <w:sz w:val="24"/>
          <w:szCs w:val="24"/>
        </w:rPr>
      </w:pPr>
      <w:r w:rsidRPr="00AF6E57">
        <w:rPr>
          <w:rFonts w:ascii="Garamond" w:hAnsi="Garamond"/>
          <w:sz w:val="24"/>
          <w:szCs w:val="24"/>
        </w:rPr>
        <w:t>Students should only resort to the formal procedure:</w:t>
      </w:r>
    </w:p>
    <w:p w:rsidR="0036254C" w:rsidRPr="00AF6E57" w:rsidRDefault="0036254C" w:rsidP="00AF6E57">
      <w:pPr>
        <w:tabs>
          <w:tab w:val="left" w:pos="567"/>
        </w:tabs>
        <w:rPr>
          <w:rFonts w:ascii="Garamond" w:hAnsi="Garamond"/>
          <w:sz w:val="24"/>
          <w:szCs w:val="24"/>
        </w:rPr>
      </w:pPr>
    </w:p>
    <w:p w:rsidR="0036254C" w:rsidRPr="00AF6E57" w:rsidRDefault="0036254C" w:rsidP="00AF6E57">
      <w:pPr>
        <w:pStyle w:val="ListParagraph"/>
        <w:numPr>
          <w:ilvl w:val="0"/>
          <w:numId w:val="23"/>
        </w:numPr>
        <w:ind w:left="567" w:hanging="567"/>
        <w:rPr>
          <w:rFonts w:ascii="Garamond" w:hAnsi="Garamond"/>
          <w:sz w:val="24"/>
          <w:szCs w:val="24"/>
        </w:rPr>
      </w:pPr>
      <w:r w:rsidRPr="00AF6E57">
        <w:rPr>
          <w:rFonts w:ascii="Garamond" w:hAnsi="Garamond"/>
          <w:sz w:val="24"/>
          <w:szCs w:val="24"/>
        </w:rPr>
        <w:t>when informal resolution has been sought and has failed;</w:t>
      </w:r>
    </w:p>
    <w:p w:rsidR="0036254C" w:rsidRPr="00AF6E57" w:rsidRDefault="0036254C" w:rsidP="00AF6E57">
      <w:pPr>
        <w:pStyle w:val="ListParagraph"/>
        <w:numPr>
          <w:ilvl w:val="0"/>
          <w:numId w:val="23"/>
        </w:numPr>
        <w:ind w:left="567" w:hanging="567"/>
        <w:rPr>
          <w:rFonts w:ascii="Garamond" w:hAnsi="Garamond"/>
          <w:sz w:val="24"/>
          <w:szCs w:val="24"/>
        </w:rPr>
      </w:pPr>
      <w:r w:rsidRPr="00AF6E57">
        <w:rPr>
          <w:rFonts w:ascii="Garamond" w:hAnsi="Garamond"/>
          <w:sz w:val="24"/>
          <w:szCs w:val="24"/>
        </w:rPr>
        <w:t>when the complaint is so serious as to warrant by-passing the informal procedure;</w:t>
      </w:r>
    </w:p>
    <w:p w:rsidR="0036254C" w:rsidRPr="00AF6E57" w:rsidRDefault="0036254C" w:rsidP="00AF6E57">
      <w:pPr>
        <w:pStyle w:val="ListParagraph"/>
        <w:numPr>
          <w:ilvl w:val="0"/>
          <w:numId w:val="23"/>
        </w:numPr>
        <w:ind w:left="567" w:hanging="567"/>
        <w:rPr>
          <w:rFonts w:ascii="Garamond" w:hAnsi="Garamond"/>
          <w:sz w:val="24"/>
          <w:szCs w:val="24"/>
        </w:rPr>
      </w:pPr>
      <w:r w:rsidRPr="00AF6E57">
        <w:rPr>
          <w:rFonts w:ascii="Garamond" w:hAnsi="Garamond"/>
          <w:sz w:val="24"/>
          <w:szCs w:val="24"/>
        </w:rPr>
        <w:t xml:space="preserve">when the complaint is against </w:t>
      </w:r>
      <w:r w:rsidR="00AD1029" w:rsidRPr="00AF6E57">
        <w:rPr>
          <w:rFonts w:ascii="Garamond" w:hAnsi="Garamond"/>
          <w:sz w:val="24"/>
          <w:szCs w:val="24"/>
        </w:rPr>
        <w:t>a member of t</w:t>
      </w:r>
      <w:r w:rsidR="00B51B69">
        <w:rPr>
          <w:rFonts w:ascii="Garamond" w:hAnsi="Garamond"/>
          <w:sz w:val="24"/>
          <w:szCs w:val="24"/>
        </w:rPr>
        <w:t>h</w:t>
      </w:r>
      <w:r w:rsidR="00AD1029" w:rsidRPr="00AF6E57">
        <w:rPr>
          <w:rFonts w:ascii="Garamond" w:hAnsi="Garamond"/>
          <w:sz w:val="24"/>
          <w:szCs w:val="24"/>
        </w:rPr>
        <w:t>e Executive Committee.</w:t>
      </w:r>
    </w:p>
    <w:p w:rsidR="0036254C" w:rsidRPr="00AF6E57" w:rsidRDefault="0036254C" w:rsidP="00AF6E57">
      <w:pPr>
        <w:tabs>
          <w:tab w:val="left" w:pos="567"/>
        </w:tabs>
        <w:rPr>
          <w:rFonts w:ascii="Garamond" w:hAnsi="Garamond"/>
          <w:sz w:val="24"/>
          <w:szCs w:val="24"/>
        </w:rPr>
      </w:pPr>
    </w:p>
    <w:p w:rsidR="0036254C" w:rsidRPr="00AF6E57" w:rsidRDefault="0036254C" w:rsidP="00AF6E57">
      <w:pPr>
        <w:tabs>
          <w:tab w:val="left" w:pos="567"/>
        </w:tabs>
        <w:rPr>
          <w:rFonts w:ascii="Garamond" w:hAnsi="Garamond"/>
          <w:b/>
          <w:sz w:val="24"/>
          <w:szCs w:val="24"/>
        </w:rPr>
      </w:pPr>
      <w:r w:rsidRPr="00AF6E57">
        <w:rPr>
          <w:rFonts w:ascii="Garamond" w:hAnsi="Garamond"/>
          <w:b/>
          <w:sz w:val="24"/>
          <w:szCs w:val="24"/>
        </w:rPr>
        <w:t>Stage 1</w:t>
      </w:r>
    </w:p>
    <w:p w:rsidR="0036254C" w:rsidRPr="00AF6E57" w:rsidRDefault="0036254C" w:rsidP="00AF6E57">
      <w:pPr>
        <w:tabs>
          <w:tab w:val="left" w:pos="567"/>
        </w:tabs>
        <w:rPr>
          <w:rFonts w:ascii="Garamond" w:hAnsi="Garamond"/>
          <w:b/>
          <w:sz w:val="24"/>
          <w:szCs w:val="24"/>
        </w:rPr>
      </w:pPr>
    </w:p>
    <w:p w:rsidR="0036254C" w:rsidRPr="00AF6E57" w:rsidRDefault="0036254C" w:rsidP="00AF6E57">
      <w:pPr>
        <w:tabs>
          <w:tab w:val="left" w:pos="567"/>
        </w:tabs>
        <w:rPr>
          <w:rFonts w:ascii="Garamond" w:hAnsi="Garamond"/>
          <w:sz w:val="24"/>
          <w:szCs w:val="24"/>
        </w:rPr>
      </w:pPr>
      <w:r w:rsidRPr="00AF6E57">
        <w:rPr>
          <w:rFonts w:ascii="Garamond" w:hAnsi="Garamond"/>
          <w:sz w:val="24"/>
          <w:szCs w:val="24"/>
        </w:rPr>
        <w:t xml:space="preserve">The formal complaint should be addressed in writing (noting that it is Stage 1 of the Formal Complaints Procedure) to the </w:t>
      </w:r>
      <w:r w:rsidR="00AD1029" w:rsidRPr="00AF6E57">
        <w:rPr>
          <w:rFonts w:ascii="Garamond" w:hAnsi="Garamond"/>
          <w:sz w:val="24"/>
          <w:szCs w:val="24"/>
        </w:rPr>
        <w:t>Dean</w:t>
      </w:r>
      <w:r w:rsidRPr="00AF6E57">
        <w:rPr>
          <w:rFonts w:ascii="Garamond" w:hAnsi="Garamond"/>
          <w:sz w:val="24"/>
          <w:szCs w:val="24"/>
        </w:rPr>
        <w:t xml:space="preserve">.  The </w:t>
      </w:r>
      <w:r w:rsidR="00AD1029" w:rsidRPr="00AF6E57">
        <w:rPr>
          <w:rFonts w:ascii="Garamond" w:hAnsi="Garamond"/>
          <w:sz w:val="24"/>
          <w:szCs w:val="24"/>
        </w:rPr>
        <w:t>Dean will</w:t>
      </w:r>
      <w:r w:rsidRPr="00AF6E57">
        <w:rPr>
          <w:rFonts w:ascii="Garamond" w:hAnsi="Garamond"/>
          <w:sz w:val="24"/>
          <w:szCs w:val="24"/>
        </w:rPr>
        <w:t xml:space="preserve"> investigate the complaint, and will acknowledge receipt of t</w:t>
      </w:r>
      <w:r w:rsidR="00F10511" w:rsidRPr="00AF6E57">
        <w:rPr>
          <w:rFonts w:ascii="Garamond" w:hAnsi="Garamond"/>
          <w:sz w:val="24"/>
          <w:szCs w:val="24"/>
        </w:rPr>
        <w:t>he complaint within 5</w:t>
      </w:r>
      <w:r w:rsidRPr="00AF6E57">
        <w:rPr>
          <w:rFonts w:ascii="Garamond" w:hAnsi="Garamond"/>
          <w:sz w:val="24"/>
          <w:szCs w:val="24"/>
        </w:rPr>
        <w:t xml:space="preserve"> working days.  </w:t>
      </w:r>
    </w:p>
    <w:p w:rsidR="0036254C" w:rsidRPr="00AF6E57" w:rsidRDefault="0036254C" w:rsidP="00AF6E57">
      <w:pPr>
        <w:tabs>
          <w:tab w:val="left" w:pos="567"/>
        </w:tabs>
        <w:rPr>
          <w:rFonts w:ascii="Garamond" w:hAnsi="Garamond"/>
          <w:sz w:val="24"/>
          <w:szCs w:val="24"/>
        </w:rPr>
      </w:pPr>
    </w:p>
    <w:p w:rsidR="0036254C" w:rsidRPr="00AF6E57" w:rsidRDefault="0036254C" w:rsidP="00AF6E57">
      <w:pPr>
        <w:tabs>
          <w:tab w:val="left" w:pos="567"/>
        </w:tabs>
        <w:rPr>
          <w:rFonts w:ascii="Garamond" w:hAnsi="Garamond"/>
          <w:sz w:val="24"/>
          <w:szCs w:val="24"/>
        </w:rPr>
      </w:pPr>
      <w:r w:rsidRPr="00AF6E57">
        <w:rPr>
          <w:rFonts w:ascii="Garamond" w:hAnsi="Garamond"/>
          <w:sz w:val="24"/>
          <w:szCs w:val="24"/>
        </w:rPr>
        <w:t xml:space="preserve">The letter of complaint under Stage 1 should include: </w:t>
      </w:r>
    </w:p>
    <w:p w:rsidR="0036254C" w:rsidRPr="00AF6E57" w:rsidRDefault="0036254C" w:rsidP="00AF6E57">
      <w:pPr>
        <w:tabs>
          <w:tab w:val="left" w:pos="567"/>
        </w:tabs>
        <w:rPr>
          <w:rFonts w:ascii="Garamond" w:hAnsi="Garamond"/>
          <w:sz w:val="24"/>
          <w:szCs w:val="24"/>
        </w:rPr>
      </w:pPr>
    </w:p>
    <w:p w:rsidR="0036254C" w:rsidRPr="00AF6E57" w:rsidRDefault="0036254C" w:rsidP="00AF6E57">
      <w:pPr>
        <w:numPr>
          <w:ilvl w:val="0"/>
          <w:numId w:val="24"/>
        </w:numPr>
        <w:ind w:left="567" w:hanging="567"/>
        <w:rPr>
          <w:rFonts w:ascii="Garamond" w:hAnsi="Garamond"/>
          <w:sz w:val="24"/>
          <w:szCs w:val="24"/>
        </w:rPr>
      </w:pPr>
      <w:r w:rsidRPr="00AF6E57">
        <w:rPr>
          <w:rFonts w:ascii="Garamond" w:hAnsi="Garamond"/>
          <w:sz w:val="24"/>
          <w:szCs w:val="24"/>
        </w:rPr>
        <w:t>complainant's contact details and student number;</w:t>
      </w:r>
    </w:p>
    <w:p w:rsidR="0036254C" w:rsidRPr="00AF6E57" w:rsidRDefault="0036254C" w:rsidP="00AF6E57">
      <w:pPr>
        <w:numPr>
          <w:ilvl w:val="0"/>
          <w:numId w:val="24"/>
        </w:numPr>
        <w:ind w:left="567" w:hanging="567"/>
        <w:rPr>
          <w:rFonts w:ascii="Garamond" w:hAnsi="Garamond"/>
          <w:sz w:val="24"/>
          <w:szCs w:val="24"/>
        </w:rPr>
      </w:pPr>
      <w:r w:rsidRPr="00AF6E57">
        <w:rPr>
          <w:rFonts w:ascii="Garamond" w:hAnsi="Garamond"/>
          <w:sz w:val="24"/>
          <w:szCs w:val="24"/>
        </w:rPr>
        <w:t>a statement that this is Stage 1 of the Complaints Procedure;</w:t>
      </w:r>
    </w:p>
    <w:p w:rsidR="0036254C" w:rsidRPr="00AF6E57" w:rsidRDefault="0036254C" w:rsidP="00AF6E57">
      <w:pPr>
        <w:numPr>
          <w:ilvl w:val="0"/>
          <w:numId w:val="24"/>
        </w:numPr>
        <w:ind w:left="567" w:hanging="567"/>
        <w:rPr>
          <w:rFonts w:ascii="Garamond" w:hAnsi="Garamond"/>
          <w:sz w:val="24"/>
          <w:szCs w:val="24"/>
        </w:rPr>
      </w:pPr>
      <w:r w:rsidRPr="00AF6E57">
        <w:rPr>
          <w:rFonts w:ascii="Garamond" w:hAnsi="Garamond"/>
          <w:sz w:val="24"/>
          <w:szCs w:val="24"/>
        </w:rPr>
        <w:t xml:space="preserve">the reasons why the previous actions to date have been unsatisfactory; </w:t>
      </w:r>
    </w:p>
    <w:p w:rsidR="00AF6E57" w:rsidRDefault="0036254C" w:rsidP="00AF6E57">
      <w:pPr>
        <w:numPr>
          <w:ilvl w:val="0"/>
          <w:numId w:val="24"/>
        </w:numPr>
        <w:ind w:left="567" w:hanging="567"/>
        <w:rPr>
          <w:rFonts w:ascii="Garamond" w:hAnsi="Garamond"/>
          <w:sz w:val="24"/>
          <w:szCs w:val="24"/>
        </w:rPr>
      </w:pPr>
      <w:r w:rsidRPr="00AF6E57">
        <w:rPr>
          <w:rFonts w:ascii="Garamond" w:hAnsi="Garamond"/>
          <w:sz w:val="24"/>
          <w:szCs w:val="24"/>
        </w:rPr>
        <w:t xml:space="preserve">a full description of the specific failings of the </w:t>
      </w:r>
      <w:r w:rsidR="002F584C" w:rsidRPr="00AF6E57">
        <w:rPr>
          <w:rFonts w:ascii="Garamond" w:hAnsi="Garamond"/>
          <w:sz w:val="24"/>
          <w:szCs w:val="24"/>
        </w:rPr>
        <w:t>College</w:t>
      </w:r>
      <w:r w:rsidRPr="00AF6E57">
        <w:rPr>
          <w:rFonts w:ascii="Garamond" w:hAnsi="Garamond"/>
          <w:sz w:val="24"/>
          <w:szCs w:val="24"/>
        </w:rPr>
        <w:t xml:space="preserve"> in the delivery of the service concerned;</w:t>
      </w:r>
    </w:p>
    <w:p w:rsidR="0036254C" w:rsidRPr="00AF6E57" w:rsidRDefault="0036254C" w:rsidP="00AF6E57">
      <w:pPr>
        <w:numPr>
          <w:ilvl w:val="0"/>
          <w:numId w:val="24"/>
        </w:numPr>
        <w:ind w:left="567" w:hanging="567"/>
        <w:rPr>
          <w:rFonts w:ascii="Garamond" w:hAnsi="Garamond"/>
          <w:sz w:val="24"/>
          <w:szCs w:val="24"/>
        </w:rPr>
      </w:pPr>
      <w:r w:rsidRPr="00AF6E57">
        <w:rPr>
          <w:rFonts w:ascii="Garamond" w:hAnsi="Garamond"/>
          <w:sz w:val="24"/>
          <w:szCs w:val="24"/>
        </w:rPr>
        <w:t>the desired outcome sought by the complainant.</w:t>
      </w:r>
    </w:p>
    <w:p w:rsidR="0036254C" w:rsidRPr="00AF6E57" w:rsidRDefault="0036254C" w:rsidP="00AF6E57">
      <w:pPr>
        <w:tabs>
          <w:tab w:val="left" w:pos="567"/>
        </w:tabs>
        <w:rPr>
          <w:rFonts w:ascii="Garamond" w:hAnsi="Garamond"/>
          <w:sz w:val="24"/>
          <w:szCs w:val="24"/>
        </w:rPr>
      </w:pPr>
    </w:p>
    <w:p w:rsidR="0036254C" w:rsidRPr="00AF6E57" w:rsidRDefault="0036254C" w:rsidP="00AF6E57">
      <w:pPr>
        <w:tabs>
          <w:tab w:val="left" w:pos="567"/>
        </w:tabs>
        <w:rPr>
          <w:rFonts w:ascii="Garamond" w:hAnsi="Garamond"/>
          <w:sz w:val="24"/>
          <w:szCs w:val="24"/>
        </w:rPr>
      </w:pPr>
      <w:r w:rsidRPr="00AF6E57">
        <w:rPr>
          <w:rFonts w:ascii="Garamond" w:hAnsi="Garamond"/>
          <w:sz w:val="24"/>
          <w:szCs w:val="24"/>
        </w:rPr>
        <w:t xml:space="preserve">Should the complaint be about the </w:t>
      </w:r>
      <w:r w:rsidR="00AD1029" w:rsidRPr="00AF6E57">
        <w:rPr>
          <w:rFonts w:ascii="Garamond" w:hAnsi="Garamond"/>
          <w:sz w:val="24"/>
          <w:szCs w:val="24"/>
        </w:rPr>
        <w:t>Dean</w:t>
      </w:r>
      <w:r w:rsidRPr="00AF6E57">
        <w:rPr>
          <w:rFonts w:ascii="Garamond" w:hAnsi="Garamond"/>
          <w:sz w:val="24"/>
          <w:szCs w:val="24"/>
        </w:rPr>
        <w:t xml:space="preserve"> him/herself, then the student should address the Stage 1 </w:t>
      </w:r>
      <w:r w:rsidR="00AD1029" w:rsidRPr="00AF6E57">
        <w:rPr>
          <w:rFonts w:ascii="Garamond" w:hAnsi="Garamond"/>
          <w:sz w:val="24"/>
          <w:szCs w:val="24"/>
        </w:rPr>
        <w:t xml:space="preserve">complaint to one </w:t>
      </w:r>
      <w:r w:rsidR="009201C3">
        <w:rPr>
          <w:rFonts w:ascii="Garamond" w:hAnsi="Garamond"/>
          <w:sz w:val="24"/>
          <w:szCs w:val="24"/>
        </w:rPr>
        <w:t xml:space="preserve">of </w:t>
      </w:r>
      <w:r w:rsidR="00AD1029" w:rsidRPr="00AF6E57">
        <w:rPr>
          <w:rFonts w:ascii="Garamond" w:hAnsi="Garamond"/>
          <w:sz w:val="24"/>
          <w:szCs w:val="24"/>
        </w:rPr>
        <w:t>the Joint Principal</w:t>
      </w:r>
      <w:r w:rsidR="009201C3">
        <w:rPr>
          <w:rFonts w:ascii="Garamond" w:hAnsi="Garamond"/>
          <w:sz w:val="24"/>
          <w:szCs w:val="24"/>
        </w:rPr>
        <w:t>s</w:t>
      </w:r>
      <w:r w:rsidRPr="00AF6E57">
        <w:rPr>
          <w:rFonts w:ascii="Garamond" w:hAnsi="Garamond"/>
          <w:sz w:val="24"/>
          <w:szCs w:val="24"/>
        </w:rPr>
        <w:t xml:space="preserve"> requesting that another senior manager be appointed to deal with the complaint.</w:t>
      </w:r>
    </w:p>
    <w:p w:rsidR="0036254C" w:rsidRPr="00AF6E57" w:rsidRDefault="0036254C" w:rsidP="00AF6E57">
      <w:pPr>
        <w:tabs>
          <w:tab w:val="left" w:pos="567"/>
        </w:tabs>
        <w:rPr>
          <w:rFonts w:ascii="Garamond" w:hAnsi="Garamond"/>
          <w:sz w:val="24"/>
          <w:szCs w:val="24"/>
        </w:rPr>
      </w:pPr>
    </w:p>
    <w:p w:rsidR="0036254C" w:rsidRPr="00AF6E57" w:rsidRDefault="0036254C" w:rsidP="00AF6E57">
      <w:pPr>
        <w:tabs>
          <w:tab w:val="left" w:pos="567"/>
        </w:tabs>
        <w:rPr>
          <w:rFonts w:ascii="Garamond" w:hAnsi="Garamond"/>
          <w:sz w:val="24"/>
          <w:szCs w:val="24"/>
        </w:rPr>
      </w:pPr>
      <w:r w:rsidRPr="00AF6E57">
        <w:rPr>
          <w:rFonts w:ascii="Garamond" w:hAnsi="Garamond"/>
          <w:sz w:val="24"/>
          <w:szCs w:val="24"/>
        </w:rPr>
        <w:t xml:space="preserve">Following investigation, a full response should </w:t>
      </w:r>
      <w:r w:rsidRPr="00AF6E57">
        <w:rPr>
          <w:rFonts w:ascii="Garamond" w:hAnsi="Garamond"/>
          <w:bCs/>
          <w:iCs/>
          <w:sz w:val="24"/>
          <w:szCs w:val="24"/>
        </w:rPr>
        <w:t>normally</w:t>
      </w:r>
      <w:r w:rsidRPr="00AF6E57">
        <w:rPr>
          <w:rFonts w:ascii="Garamond" w:hAnsi="Garamond"/>
          <w:sz w:val="24"/>
          <w:szCs w:val="24"/>
        </w:rPr>
        <w:t xml:space="preserve"> be expected within 20 working days from the receipt of the complaint letter.  Any recommended remedies will be implemented by the department concerned as soon as possible, and written confirmation of action taken will be sent to the </w:t>
      </w:r>
      <w:r w:rsidR="00AD1029" w:rsidRPr="00AF6E57">
        <w:rPr>
          <w:rFonts w:ascii="Garamond" w:hAnsi="Garamond"/>
          <w:sz w:val="24"/>
          <w:szCs w:val="24"/>
        </w:rPr>
        <w:t>Dean</w:t>
      </w:r>
      <w:r w:rsidRPr="00AF6E57">
        <w:rPr>
          <w:rFonts w:ascii="Garamond" w:hAnsi="Garamond"/>
          <w:sz w:val="24"/>
          <w:szCs w:val="24"/>
        </w:rPr>
        <w:t>.</w:t>
      </w:r>
    </w:p>
    <w:p w:rsidR="0036254C" w:rsidRPr="00AF6E57" w:rsidRDefault="0036254C" w:rsidP="00AF6E57">
      <w:pPr>
        <w:tabs>
          <w:tab w:val="left" w:pos="567"/>
        </w:tabs>
        <w:rPr>
          <w:rFonts w:ascii="Garamond" w:hAnsi="Garamond"/>
          <w:sz w:val="24"/>
          <w:szCs w:val="24"/>
        </w:rPr>
      </w:pPr>
    </w:p>
    <w:p w:rsidR="0036254C" w:rsidRPr="00AF6E57" w:rsidRDefault="0036254C" w:rsidP="00AF6E57">
      <w:pPr>
        <w:pStyle w:val="BodyText2"/>
        <w:tabs>
          <w:tab w:val="left" w:pos="567"/>
        </w:tabs>
        <w:rPr>
          <w:rFonts w:ascii="Garamond" w:hAnsi="Garamond"/>
          <w:b w:val="0"/>
          <w:i w:val="0"/>
          <w:szCs w:val="24"/>
        </w:rPr>
      </w:pPr>
      <w:r w:rsidRPr="00AF6E57">
        <w:rPr>
          <w:rFonts w:ascii="Garamond" w:hAnsi="Garamond"/>
          <w:b w:val="0"/>
          <w:i w:val="0"/>
          <w:szCs w:val="24"/>
        </w:rPr>
        <w:t xml:space="preserve">It is likely that most of those complaints investigated at Stage 1 will be resolved at this level. </w:t>
      </w:r>
      <w:r w:rsidR="00733E30" w:rsidRPr="00AF6E57">
        <w:rPr>
          <w:rFonts w:ascii="Garamond" w:hAnsi="Garamond"/>
          <w:b w:val="0"/>
          <w:i w:val="0"/>
          <w:szCs w:val="24"/>
        </w:rPr>
        <w:t>If the complaint is not</w:t>
      </w:r>
      <w:r w:rsidRPr="00AF6E57">
        <w:rPr>
          <w:rFonts w:ascii="Garamond" w:hAnsi="Garamond"/>
          <w:b w:val="0"/>
          <w:i w:val="0"/>
          <w:szCs w:val="24"/>
        </w:rPr>
        <w:t xml:space="preserve"> resolved at Stage 1 then the student</w:t>
      </w:r>
      <w:r w:rsidR="00BD116C" w:rsidRPr="00AF6E57">
        <w:rPr>
          <w:rFonts w:ascii="Garamond" w:hAnsi="Garamond"/>
          <w:b w:val="0"/>
          <w:i w:val="0"/>
          <w:szCs w:val="24"/>
        </w:rPr>
        <w:t xml:space="preserve"> may seek to </w:t>
      </w:r>
      <w:r w:rsidRPr="00AF6E57">
        <w:rPr>
          <w:rFonts w:ascii="Garamond" w:hAnsi="Garamond"/>
          <w:b w:val="0"/>
          <w:i w:val="0"/>
          <w:szCs w:val="24"/>
        </w:rPr>
        <w:t xml:space="preserve">proceed to Stage 2. </w:t>
      </w:r>
    </w:p>
    <w:p w:rsidR="0036254C" w:rsidRPr="00AF6E57" w:rsidRDefault="0036254C" w:rsidP="00AF6E57">
      <w:pPr>
        <w:tabs>
          <w:tab w:val="left" w:pos="567"/>
        </w:tabs>
        <w:rPr>
          <w:rFonts w:ascii="Garamond" w:hAnsi="Garamond"/>
          <w:b/>
          <w:sz w:val="24"/>
          <w:szCs w:val="24"/>
        </w:rPr>
      </w:pPr>
      <w:r w:rsidRPr="00AF6E57">
        <w:rPr>
          <w:rFonts w:ascii="Garamond" w:hAnsi="Garamond"/>
          <w:b/>
          <w:sz w:val="24"/>
          <w:szCs w:val="24"/>
        </w:rPr>
        <w:lastRenderedPageBreak/>
        <w:t>Stage 2</w:t>
      </w:r>
    </w:p>
    <w:p w:rsidR="0036254C" w:rsidRPr="00AF6E57" w:rsidRDefault="0036254C" w:rsidP="00AF6E57">
      <w:pPr>
        <w:tabs>
          <w:tab w:val="left" w:pos="567"/>
        </w:tabs>
        <w:rPr>
          <w:rFonts w:ascii="Garamond" w:hAnsi="Garamond"/>
          <w:b/>
          <w:sz w:val="24"/>
          <w:szCs w:val="24"/>
        </w:rPr>
      </w:pPr>
    </w:p>
    <w:p w:rsidR="0036254C" w:rsidRPr="00AF6E57" w:rsidRDefault="0036254C" w:rsidP="00AF6E57">
      <w:pPr>
        <w:pStyle w:val="BodyText3"/>
        <w:tabs>
          <w:tab w:val="left" w:pos="567"/>
        </w:tabs>
        <w:rPr>
          <w:rFonts w:ascii="Garamond" w:hAnsi="Garamond"/>
          <w:b/>
          <w:bCs w:val="0"/>
          <w:i/>
          <w:iCs/>
          <w:szCs w:val="24"/>
        </w:rPr>
      </w:pPr>
      <w:r w:rsidRPr="00AF6E57">
        <w:rPr>
          <w:rFonts w:ascii="Garamond" w:hAnsi="Garamond"/>
          <w:szCs w:val="24"/>
        </w:rPr>
        <w:t xml:space="preserve">The student must notify the </w:t>
      </w:r>
      <w:r w:rsidR="002F584C" w:rsidRPr="00AF6E57">
        <w:rPr>
          <w:rFonts w:ascii="Garamond" w:hAnsi="Garamond"/>
          <w:szCs w:val="24"/>
        </w:rPr>
        <w:t>Dean</w:t>
      </w:r>
      <w:r w:rsidRPr="00AF6E57">
        <w:rPr>
          <w:rFonts w:ascii="Garamond" w:hAnsi="Garamond"/>
          <w:szCs w:val="24"/>
        </w:rPr>
        <w:t xml:space="preserve"> within 21 days </w:t>
      </w:r>
      <w:r w:rsidR="00733E30" w:rsidRPr="00AF6E57">
        <w:rPr>
          <w:rFonts w:ascii="Garamond" w:hAnsi="Garamond"/>
          <w:szCs w:val="24"/>
        </w:rPr>
        <w:t xml:space="preserve">from the date of written notification </w:t>
      </w:r>
      <w:r w:rsidRPr="00AF6E57">
        <w:rPr>
          <w:rFonts w:ascii="Garamond" w:hAnsi="Garamond"/>
          <w:szCs w:val="24"/>
        </w:rPr>
        <w:t xml:space="preserve">of the completion of the Stage 1 investigation of the intention to raise the complaint at Stage 2. As part of this process, the student will write a letter to the </w:t>
      </w:r>
      <w:r w:rsidR="002F584C" w:rsidRPr="00AF6E57">
        <w:rPr>
          <w:rFonts w:ascii="Garamond" w:hAnsi="Garamond"/>
          <w:szCs w:val="24"/>
        </w:rPr>
        <w:t>Dean</w:t>
      </w:r>
      <w:r w:rsidRPr="00AF6E57">
        <w:rPr>
          <w:rFonts w:ascii="Garamond" w:hAnsi="Garamond"/>
          <w:szCs w:val="24"/>
        </w:rPr>
        <w:t xml:space="preserve"> requesting that a Resolution Committee</w:t>
      </w:r>
      <w:r w:rsidR="00BD116C" w:rsidRPr="00AF6E57">
        <w:rPr>
          <w:rFonts w:ascii="Garamond" w:hAnsi="Garamond"/>
          <w:szCs w:val="24"/>
        </w:rPr>
        <w:t xml:space="preserve"> be appointed</w:t>
      </w:r>
      <w:r w:rsidRPr="00AF6E57">
        <w:rPr>
          <w:rFonts w:ascii="Garamond" w:hAnsi="Garamond"/>
          <w:szCs w:val="24"/>
        </w:rPr>
        <w:t xml:space="preserve">. </w:t>
      </w:r>
    </w:p>
    <w:p w:rsidR="0036254C" w:rsidRPr="00AF6E57" w:rsidRDefault="0036254C" w:rsidP="00AF6E57">
      <w:pPr>
        <w:tabs>
          <w:tab w:val="left" w:pos="567"/>
        </w:tabs>
        <w:rPr>
          <w:rFonts w:ascii="Garamond" w:hAnsi="Garamond"/>
          <w:sz w:val="24"/>
          <w:szCs w:val="24"/>
        </w:rPr>
      </w:pPr>
    </w:p>
    <w:p w:rsidR="0036254C" w:rsidRPr="00AF6E57" w:rsidRDefault="0036254C" w:rsidP="00AF6E57">
      <w:pPr>
        <w:tabs>
          <w:tab w:val="left" w:pos="567"/>
        </w:tabs>
        <w:rPr>
          <w:rFonts w:ascii="Garamond" w:hAnsi="Garamond"/>
          <w:sz w:val="24"/>
          <w:szCs w:val="24"/>
        </w:rPr>
      </w:pPr>
      <w:r w:rsidRPr="00AF6E57">
        <w:rPr>
          <w:rFonts w:ascii="Garamond" w:hAnsi="Garamond"/>
          <w:sz w:val="24"/>
          <w:szCs w:val="24"/>
        </w:rPr>
        <w:t xml:space="preserve">The complaint letter under Stage 2 will include: </w:t>
      </w:r>
    </w:p>
    <w:p w:rsidR="0036254C" w:rsidRPr="00AF6E57" w:rsidRDefault="0036254C" w:rsidP="00AF6E57">
      <w:pPr>
        <w:numPr>
          <w:ilvl w:val="0"/>
          <w:numId w:val="25"/>
        </w:numPr>
        <w:ind w:left="567" w:hanging="567"/>
        <w:rPr>
          <w:rFonts w:ascii="Garamond" w:hAnsi="Garamond"/>
          <w:sz w:val="24"/>
          <w:szCs w:val="24"/>
        </w:rPr>
      </w:pPr>
      <w:r w:rsidRPr="00AF6E57">
        <w:rPr>
          <w:rFonts w:ascii="Garamond" w:hAnsi="Garamond"/>
          <w:sz w:val="24"/>
          <w:szCs w:val="24"/>
        </w:rPr>
        <w:t>complainant's contact details and student number;</w:t>
      </w:r>
    </w:p>
    <w:p w:rsidR="0036254C" w:rsidRPr="00AF6E57" w:rsidRDefault="0036254C" w:rsidP="00AF6E57">
      <w:pPr>
        <w:numPr>
          <w:ilvl w:val="0"/>
          <w:numId w:val="25"/>
        </w:numPr>
        <w:ind w:left="567" w:hanging="567"/>
        <w:rPr>
          <w:rFonts w:ascii="Garamond" w:hAnsi="Garamond"/>
          <w:sz w:val="24"/>
          <w:szCs w:val="24"/>
        </w:rPr>
      </w:pPr>
      <w:r w:rsidRPr="00AF6E57">
        <w:rPr>
          <w:rFonts w:ascii="Garamond" w:hAnsi="Garamond"/>
          <w:sz w:val="24"/>
          <w:szCs w:val="24"/>
        </w:rPr>
        <w:t>a statement that this is Stage 2 of the Complaints Procedure;</w:t>
      </w:r>
    </w:p>
    <w:p w:rsidR="0036254C" w:rsidRPr="00AF6E57" w:rsidRDefault="0036254C" w:rsidP="00AF6E57">
      <w:pPr>
        <w:numPr>
          <w:ilvl w:val="0"/>
          <w:numId w:val="25"/>
        </w:numPr>
        <w:ind w:left="567" w:hanging="567"/>
        <w:rPr>
          <w:rFonts w:ascii="Garamond" w:hAnsi="Garamond"/>
          <w:sz w:val="24"/>
          <w:szCs w:val="24"/>
        </w:rPr>
      </w:pPr>
      <w:r w:rsidRPr="00AF6E57">
        <w:rPr>
          <w:rFonts w:ascii="Garamond" w:hAnsi="Garamond"/>
          <w:sz w:val="24"/>
          <w:szCs w:val="24"/>
        </w:rPr>
        <w:t xml:space="preserve">the reasons why the previous actions to date or </w:t>
      </w:r>
      <w:r w:rsidR="00AD1029" w:rsidRPr="00AF6E57">
        <w:rPr>
          <w:rFonts w:ascii="Garamond" w:hAnsi="Garamond"/>
          <w:sz w:val="24"/>
          <w:szCs w:val="24"/>
        </w:rPr>
        <w:t>Dean</w:t>
      </w:r>
      <w:r w:rsidRPr="00AF6E57">
        <w:rPr>
          <w:rFonts w:ascii="Garamond" w:hAnsi="Garamond"/>
          <w:sz w:val="24"/>
          <w:szCs w:val="24"/>
        </w:rPr>
        <w:t xml:space="preserve">' recommendations for resolution have been unsatisfactory; </w:t>
      </w:r>
    </w:p>
    <w:p w:rsidR="0036254C" w:rsidRPr="00AF6E57" w:rsidRDefault="0036254C" w:rsidP="00AF6E57">
      <w:pPr>
        <w:numPr>
          <w:ilvl w:val="0"/>
          <w:numId w:val="25"/>
        </w:numPr>
        <w:ind w:left="567" w:hanging="567"/>
        <w:rPr>
          <w:rFonts w:ascii="Garamond" w:hAnsi="Garamond"/>
          <w:sz w:val="24"/>
          <w:szCs w:val="24"/>
        </w:rPr>
      </w:pPr>
      <w:r w:rsidRPr="00AF6E57">
        <w:rPr>
          <w:rFonts w:ascii="Garamond" w:hAnsi="Garamond"/>
          <w:sz w:val="24"/>
          <w:szCs w:val="24"/>
        </w:rPr>
        <w:t xml:space="preserve">a full description of the specific failings of the </w:t>
      </w:r>
      <w:r w:rsidR="002F584C" w:rsidRPr="00AF6E57">
        <w:rPr>
          <w:rFonts w:ascii="Garamond" w:hAnsi="Garamond"/>
          <w:sz w:val="24"/>
          <w:szCs w:val="24"/>
        </w:rPr>
        <w:t>College</w:t>
      </w:r>
      <w:r w:rsidRPr="00AF6E57">
        <w:rPr>
          <w:rFonts w:ascii="Garamond" w:hAnsi="Garamond"/>
          <w:sz w:val="24"/>
          <w:szCs w:val="24"/>
        </w:rPr>
        <w:t xml:space="preserve"> in the delivery of the service concerned</w:t>
      </w:r>
    </w:p>
    <w:p w:rsidR="0036254C" w:rsidRPr="00AF6E57" w:rsidRDefault="0036254C" w:rsidP="00AF6E57">
      <w:pPr>
        <w:numPr>
          <w:ilvl w:val="0"/>
          <w:numId w:val="25"/>
        </w:numPr>
        <w:ind w:left="567" w:hanging="567"/>
        <w:rPr>
          <w:rFonts w:ascii="Garamond" w:hAnsi="Garamond"/>
          <w:sz w:val="24"/>
          <w:szCs w:val="24"/>
        </w:rPr>
      </w:pPr>
      <w:r w:rsidRPr="00AF6E57">
        <w:rPr>
          <w:rFonts w:ascii="Garamond" w:hAnsi="Garamond"/>
          <w:sz w:val="24"/>
          <w:szCs w:val="24"/>
        </w:rPr>
        <w:t>the desired outcome sought by the complainant.</w:t>
      </w:r>
    </w:p>
    <w:p w:rsidR="0036254C" w:rsidRPr="00AF6E57" w:rsidRDefault="0036254C" w:rsidP="00AF6E57">
      <w:pPr>
        <w:tabs>
          <w:tab w:val="left" w:pos="567"/>
        </w:tabs>
        <w:rPr>
          <w:rFonts w:ascii="Garamond" w:hAnsi="Garamond"/>
          <w:sz w:val="24"/>
          <w:szCs w:val="24"/>
        </w:rPr>
      </w:pPr>
    </w:p>
    <w:p w:rsidR="0036254C" w:rsidRPr="00AF6E57" w:rsidRDefault="0036254C" w:rsidP="00AF6E57">
      <w:pPr>
        <w:tabs>
          <w:tab w:val="left" w:pos="567"/>
        </w:tabs>
        <w:rPr>
          <w:rFonts w:ascii="Garamond" w:hAnsi="Garamond"/>
          <w:sz w:val="24"/>
          <w:szCs w:val="24"/>
        </w:rPr>
      </w:pPr>
      <w:r w:rsidRPr="00AF6E57">
        <w:rPr>
          <w:rFonts w:ascii="Garamond" w:hAnsi="Garamond"/>
          <w:sz w:val="24"/>
          <w:szCs w:val="24"/>
        </w:rPr>
        <w:t xml:space="preserve">On receipt of the Stage 2 complaint, the </w:t>
      </w:r>
      <w:r w:rsidR="002F584C" w:rsidRPr="00AF6E57">
        <w:rPr>
          <w:rFonts w:ascii="Garamond" w:hAnsi="Garamond"/>
          <w:sz w:val="24"/>
          <w:szCs w:val="24"/>
        </w:rPr>
        <w:t>Dean</w:t>
      </w:r>
      <w:r w:rsidRPr="00AF6E57">
        <w:rPr>
          <w:rFonts w:ascii="Garamond" w:hAnsi="Garamond"/>
          <w:sz w:val="24"/>
          <w:szCs w:val="24"/>
        </w:rPr>
        <w:t xml:space="preserve"> will check that the procedures up to Stage 2 have been fully implemented and may require that these be pursued further. The letter will be acknowledged by the </w:t>
      </w:r>
      <w:r w:rsidR="002F584C" w:rsidRPr="00AF6E57">
        <w:rPr>
          <w:rFonts w:ascii="Garamond" w:hAnsi="Garamond"/>
          <w:sz w:val="24"/>
          <w:szCs w:val="24"/>
        </w:rPr>
        <w:t>Dean</w:t>
      </w:r>
      <w:r w:rsidRPr="00AF6E57">
        <w:rPr>
          <w:rFonts w:ascii="Garamond" w:hAnsi="Garamond"/>
          <w:sz w:val="24"/>
          <w:szCs w:val="24"/>
        </w:rPr>
        <w:t xml:space="preserve"> within 5 </w:t>
      </w:r>
      <w:r w:rsidR="002F584C" w:rsidRPr="00AF6E57">
        <w:rPr>
          <w:rFonts w:ascii="Garamond" w:hAnsi="Garamond"/>
          <w:sz w:val="24"/>
          <w:szCs w:val="24"/>
        </w:rPr>
        <w:t>College</w:t>
      </w:r>
      <w:r w:rsidRPr="00AF6E57">
        <w:rPr>
          <w:rFonts w:ascii="Garamond" w:hAnsi="Garamond"/>
          <w:sz w:val="24"/>
          <w:szCs w:val="24"/>
        </w:rPr>
        <w:t xml:space="preserve"> working days. </w:t>
      </w:r>
    </w:p>
    <w:p w:rsidR="0036254C" w:rsidRPr="00AF6E57" w:rsidRDefault="0036254C" w:rsidP="00AF6E57">
      <w:pPr>
        <w:tabs>
          <w:tab w:val="left" w:pos="567"/>
        </w:tabs>
        <w:rPr>
          <w:rFonts w:ascii="Garamond" w:hAnsi="Garamond"/>
          <w:b/>
          <w:bCs/>
          <w:i/>
          <w:iCs/>
          <w:sz w:val="24"/>
          <w:szCs w:val="24"/>
        </w:rPr>
      </w:pPr>
    </w:p>
    <w:p w:rsidR="0036254C" w:rsidRPr="00AF6E57" w:rsidRDefault="0036254C" w:rsidP="00AF6E57">
      <w:pPr>
        <w:tabs>
          <w:tab w:val="left" w:pos="567"/>
        </w:tabs>
        <w:rPr>
          <w:rFonts w:ascii="Garamond" w:hAnsi="Garamond"/>
          <w:bCs/>
          <w:iCs/>
          <w:sz w:val="24"/>
          <w:szCs w:val="24"/>
        </w:rPr>
      </w:pPr>
      <w:r w:rsidRPr="00AF6E57">
        <w:rPr>
          <w:rFonts w:ascii="Garamond" w:hAnsi="Garamond"/>
          <w:bCs/>
          <w:iCs/>
          <w:sz w:val="24"/>
          <w:szCs w:val="24"/>
        </w:rPr>
        <w:t xml:space="preserve">The </w:t>
      </w:r>
      <w:r w:rsidR="002F584C" w:rsidRPr="00AF6E57">
        <w:rPr>
          <w:rFonts w:ascii="Garamond" w:hAnsi="Garamond"/>
          <w:bCs/>
          <w:iCs/>
          <w:sz w:val="24"/>
          <w:szCs w:val="24"/>
        </w:rPr>
        <w:t>Dean</w:t>
      </w:r>
      <w:r w:rsidRPr="00AF6E57">
        <w:rPr>
          <w:rFonts w:ascii="Garamond" w:hAnsi="Garamond"/>
          <w:bCs/>
          <w:iCs/>
          <w:sz w:val="24"/>
          <w:szCs w:val="24"/>
        </w:rPr>
        <w:t xml:space="preserve"> may request additional documentation to determine whether it is appropriate for the complaint to be raised at Stage 2 or whether further clarification/investigation is required at Stage 1. The </w:t>
      </w:r>
      <w:r w:rsidR="002F584C" w:rsidRPr="00AF6E57">
        <w:rPr>
          <w:rFonts w:ascii="Garamond" w:hAnsi="Garamond"/>
          <w:bCs/>
          <w:iCs/>
          <w:sz w:val="24"/>
          <w:szCs w:val="24"/>
        </w:rPr>
        <w:t>Dean</w:t>
      </w:r>
      <w:r w:rsidRPr="00AF6E57">
        <w:rPr>
          <w:rFonts w:ascii="Garamond" w:hAnsi="Garamond"/>
          <w:bCs/>
          <w:iCs/>
          <w:sz w:val="24"/>
          <w:szCs w:val="24"/>
        </w:rPr>
        <w:t xml:space="preserve"> may decide that the complaint should not proceed to Stage 2 should it be determined that the previous actions to date and/or the recommendations for resolution have been satisfactory. Where it is decided that a complaint should not proceed to Stage 2, the student can take their complaint to</w:t>
      </w:r>
      <w:r w:rsidR="00AD1029" w:rsidRPr="00AF6E57">
        <w:rPr>
          <w:rFonts w:ascii="Garamond" w:hAnsi="Garamond"/>
          <w:bCs/>
          <w:iCs/>
          <w:sz w:val="24"/>
          <w:szCs w:val="24"/>
        </w:rPr>
        <w:t xml:space="preserve"> one of </w:t>
      </w:r>
      <w:r w:rsidRPr="00AF6E57">
        <w:rPr>
          <w:rFonts w:ascii="Garamond" w:hAnsi="Garamond"/>
          <w:bCs/>
          <w:iCs/>
          <w:sz w:val="24"/>
          <w:szCs w:val="24"/>
        </w:rPr>
        <w:t xml:space="preserve">the </w:t>
      </w:r>
      <w:r w:rsidR="00AD1029" w:rsidRPr="00AF6E57">
        <w:rPr>
          <w:rFonts w:ascii="Garamond" w:hAnsi="Garamond"/>
          <w:bCs/>
          <w:iCs/>
          <w:sz w:val="24"/>
          <w:szCs w:val="24"/>
        </w:rPr>
        <w:t>Joint Principals.</w:t>
      </w:r>
    </w:p>
    <w:p w:rsidR="0036254C" w:rsidRPr="00AF6E57" w:rsidRDefault="0036254C" w:rsidP="00AF6E57">
      <w:pPr>
        <w:tabs>
          <w:tab w:val="left" w:pos="567"/>
        </w:tabs>
        <w:rPr>
          <w:rFonts w:ascii="Garamond" w:hAnsi="Garamond"/>
          <w:sz w:val="24"/>
          <w:szCs w:val="24"/>
        </w:rPr>
      </w:pPr>
    </w:p>
    <w:p w:rsidR="0036254C" w:rsidRPr="00AF6E57" w:rsidRDefault="000D621F" w:rsidP="00AF6E57">
      <w:pPr>
        <w:pStyle w:val="BodyText2"/>
        <w:tabs>
          <w:tab w:val="left" w:pos="567"/>
        </w:tabs>
        <w:rPr>
          <w:rFonts w:ascii="Garamond" w:hAnsi="Garamond"/>
          <w:b w:val="0"/>
          <w:i w:val="0"/>
          <w:szCs w:val="24"/>
        </w:rPr>
      </w:pPr>
      <w:r w:rsidRPr="00AF6E57">
        <w:rPr>
          <w:rFonts w:ascii="Garamond" w:hAnsi="Garamond"/>
          <w:b w:val="0"/>
          <w:i w:val="0"/>
          <w:szCs w:val="24"/>
        </w:rPr>
        <w:t>Where</w:t>
      </w:r>
      <w:r w:rsidR="0036254C" w:rsidRPr="00AF6E57">
        <w:rPr>
          <w:rFonts w:ascii="Garamond" w:hAnsi="Garamond"/>
          <w:b w:val="0"/>
          <w:i w:val="0"/>
          <w:szCs w:val="24"/>
        </w:rPr>
        <w:t xml:space="preserve"> a complaint proceeds to Stage 2, the </w:t>
      </w:r>
      <w:r w:rsidR="002F584C" w:rsidRPr="00AF6E57">
        <w:rPr>
          <w:rFonts w:ascii="Garamond" w:hAnsi="Garamond"/>
          <w:b w:val="0"/>
          <w:i w:val="0"/>
          <w:szCs w:val="24"/>
        </w:rPr>
        <w:t>Dean</w:t>
      </w:r>
      <w:r w:rsidR="0036254C" w:rsidRPr="00AF6E57">
        <w:rPr>
          <w:rFonts w:ascii="Garamond" w:hAnsi="Garamond"/>
          <w:b w:val="0"/>
          <w:i w:val="0"/>
          <w:szCs w:val="24"/>
        </w:rPr>
        <w:t xml:space="preserve"> shall be responsib</w:t>
      </w:r>
      <w:r w:rsidRPr="00AF6E57">
        <w:rPr>
          <w:rFonts w:ascii="Garamond" w:hAnsi="Garamond"/>
          <w:b w:val="0"/>
          <w:i w:val="0"/>
          <w:szCs w:val="24"/>
        </w:rPr>
        <w:t>le for convening the Resolution</w:t>
      </w:r>
      <w:r w:rsidR="0036254C" w:rsidRPr="00AF6E57">
        <w:rPr>
          <w:rFonts w:ascii="Garamond" w:hAnsi="Garamond"/>
          <w:b w:val="0"/>
          <w:i w:val="0"/>
          <w:szCs w:val="24"/>
        </w:rPr>
        <w:t xml:space="preserve"> Committee and for making the appropriate administrati</w:t>
      </w:r>
      <w:r w:rsidRPr="00AF6E57">
        <w:rPr>
          <w:rFonts w:ascii="Garamond" w:hAnsi="Garamond"/>
          <w:b w:val="0"/>
          <w:i w:val="0"/>
          <w:szCs w:val="24"/>
        </w:rPr>
        <w:t>ve arrangements. The Resolution Committee shall consist</w:t>
      </w:r>
      <w:r w:rsidR="0036254C" w:rsidRPr="00AF6E57">
        <w:rPr>
          <w:rFonts w:ascii="Garamond" w:hAnsi="Garamond"/>
          <w:b w:val="0"/>
          <w:i w:val="0"/>
          <w:szCs w:val="24"/>
        </w:rPr>
        <w:t xml:space="preserve"> of </w:t>
      </w:r>
      <w:r w:rsidRPr="00AF6E57">
        <w:rPr>
          <w:rFonts w:ascii="Garamond" w:hAnsi="Garamond"/>
          <w:b w:val="0"/>
          <w:i w:val="0"/>
          <w:szCs w:val="24"/>
        </w:rPr>
        <w:t>three persons</w:t>
      </w:r>
      <w:r w:rsidR="0036254C" w:rsidRPr="00AF6E57">
        <w:rPr>
          <w:rFonts w:ascii="Garamond" w:hAnsi="Garamond"/>
          <w:b w:val="0"/>
          <w:i w:val="0"/>
          <w:szCs w:val="24"/>
        </w:rPr>
        <w:t>:</w:t>
      </w:r>
    </w:p>
    <w:p w:rsidR="0036254C" w:rsidRPr="00AF6E57" w:rsidRDefault="0036254C" w:rsidP="00AF6E57">
      <w:pPr>
        <w:tabs>
          <w:tab w:val="left" w:pos="567"/>
        </w:tabs>
        <w:rPr>
          <w:rFonts w:ascii="Garamond" w:hAnsi="Garamond"/>
          <w:sz w:val="24"/>
          <w:szCs w:val="24"/>
        </w:rPr>
      </w:pPr>
    </w:p>
    <w:p w:rsidR="0036254C" w:rsidRPr="00AF6E57" w:rsidRDefault="0036254C" w:rsidP="00AF6E57">
      <w:pPr>
        <w:pStyle w:val="ListParagraph"/>
        <w:numPr>
          <w:ilvl w:val="0"/>
          <w:numId w:val="27"/>
        </w:numPr>
        <w:ind w:left="567" w:hanging="567"/>
        <w:rPr>
          <w:rFonts w:ascii="Garamond" w:hAnsi="Garamond"/>
          <w:sz w:val="24"/>
          <w:szCs w:val="24"/>
        </w:rPr>
      </w:pPr>
      <w:r w:rsidRPr="00AF6E57">
        <w:rPr>
          <w:rFonts w:ascii="Garamond" w:hAnsi="Garamond"/>
          <w:sz w:val="24"/>
          <w:szCs w:val="24"/>
        </w:rPr>
        <w:t>a member of the</w:t>
      </w:r>
      <w:r w:rsidR="000D621F" w:rsidRPr="00AF6E57">
        <w:rPr>
          <w:rFonts w:ascii="Garamond" w:hAnsi="Garamond"/>
          <w:sz w:val="24"/>
          <w:szCs w:val="24"/>
        </w:rPr>
        <w:t xml:space="preserve"> </w:t>
      </w:r>
      <w:r w:rsidR="002F584C" w:rsidRPr="00AF6E57">
        <w:rPr>
          <w:rFonts w:ascii="Garamond" w:hAnsi="Garamond"/>
          <w:sz w:val="24"/>
          <w:szCs w:val="24"/>
        </w:rPr>
        <w:t>College</w:t>
      </w:r>
      <w:r w:rsidR="000D621F" w:rsidRPr="00AF6E57">
        <w:rPr>
          <w:rFonts w:ascii="Garamond" w:hAnsi="Garamond"/>
          <w:sz w:val="24"/>
          <w:szCs w:val="24"/>
        </w:rPr>
        <w:t>'s Board of Governor</w:t>
      </w:r>
      <w:r w:rsidRPr="00AF6E57">
        <w:rPr>
          <w:rFonts w:ascii="Garamond" w:hAnsi="Garamond"/>
          <w:sz w:val="24"/>
          <w:szCs w:val="24"/>
        </w:rPr>
        <w:t>s (as Chair);</w:t>
      </w:r>
    </w:p>
    <w:p w:rsidR="0036254C" w:rsidRPr="00AF6E57" w:rsidRDefault="000D621F" w:rsidP="00AF6E57">
      <w:pPr>
        <w:pStyle w:val="ListParagraph"/>
        <w:numPr>
          <w:ilvl w:val="0"/>
          <w:numId w:val="27"/>
        </w:numPr>
        <w:ind w:left="567" w:hanging="567"/>
        <w:rPr>
          <w:rFonts w:ascii="Garamond" w:hAnsi="Garamond"/>
          <w:sz w:val="24"/>
          <w:szCs w:val="24"/>
        </w:rPr>
      </w:pPr>
      <w:r w:rsidRPr="00AF6E57">
        <w:rPr>
          <w:rFonts w:ascii="Garamond" w:hAnsi="Garamond"/>
          <w:sz w:val="24"/>
          <w:szCs w:val="24"/>
        </w:rPr>
        <w:t>a representative of the Students’</w:t>
      </w:r>
      <w:r w:rsidR="0036254C" w:rsidRPr="00AF6E57">
        <w:rPr>
          <w:rFonts w:ascii="Garamond" w:hAnsi="Garamond"/>
          <w:sz w:val="24"/>
          <w:szCs w:val="24"/>
        </w:rPr>
        <w:t xml:space="preserve"> Union</w:t>
      </w:r>
      <w:r w:rsidR="00A83855" w:rsidRPr="00AF6E57">
        <w:rPr>
          <w:rFonts w:ascii="Garamond" w:hAnsi="Garamond"/>
          <w:sz w:val="24"/>
          <w:szCs w:val="24"/>
        </w:rPr>
        <w:t xml:space="preserve"> or student body</w:t>
      </w:r>
      <w:r w:rsidR="0036254C" w:rsidRPr="00AF6E57">
        <w:rPr>
          <w:rFonts w:ascii="Garamond" w:hAnsi="Garamond"/>
          <w:sz w:val="24"/>
          <w:szCs w:val="24"/>
        </w:rPr>
        <w:t>;</w:t>
      </w:r>
    </w:p>
    <w:p w:rsidR="0036254C" w:rsidRPr="00AF6E57" w:rsidRDefault="0036254C" w:rsidP="00AF6E57">
      <w:pPr>
        <w:pStyle w:val="ListParagraph"/>
        <w:numPr>
          <w:ilvl w:val="0"/>
          <w:numId w:val="27"/>
        </w:numPr>
        <w:ind w:left="567" w:hanging="567"/>
        <w:rPr>
          <w:rFonts w:ascii="Garamond" w:hAnsi="Garamond"/>
          <w:sz w:val="24"/>
          <w:szCs w:val="24"/>
        </w:rPr>
      </w:pPr>
      <w:r w:rsidRPr="00AF6E57">
        <w:rPr>
          <w:rFonts w:ascii="Garamond" w:hAnsi="Garamond"/>
          <w:sz w:val="24"/>
          <w:szCs w:val="24"/>
        </w:rPr>
        <w:t>a Senior member of the Academic Staff</w:t>
      </w:r>
      <w:r w:rsidR="00733E30" w:rsidRPr="00AF6E57">
        <w:rPr>
          <w:rFonts w:ascii="Garamond" w:hAnsi="Garamond"/>
          <w:b/>
          <w:i/>
          <w:sz w:val="24"/>
          <w:szCs w:val="24"/>
        </w:rPr>
        <w:t xml:space="preserve">. </w:t>
      </w:r>
    </w:p>
    <w:p w:rsidR="00733E30" w:rsidRPr="00AF6E57" w:rsidRDefault="00733E30" w:rsidP="00AF6E57">
      <w:pPr>
        <w:tabs>
          <w:tab w:val="left" w:pos="567"/>
        </w:tabs>
        <w:rPr>
          <w:rFonts w:ascii="Garamond" w:hAnsi="Garamond"/>
          <w:sz w:val="24"/>
          <w:szCs w:val="24"/>
        </w:rPr>
      </w:pPr>
    </w:p>
    <w:p w:rsidR="0036254C" w:rsidRPr="00AF6E57" w:rsidRDefault="0036254C" w:rsidP="00AF6E57">
      <w:pPr>
        <w:pStyle w:val="BodyText2"/>
        <w:tabs>
          <w:tab w:val="left" w:pos="567"/>
        </w:tabs>
        <w:rPr>
          <w:rFonts w:ascii="Garamond" w:hAnsi="Garamond"/>
          <w:b w:val="0"/>
          <w:i w:val="0"/>
          <w:szCs w:val="24"/>
        </w:rPr>
      </w:pPr>
      <w:r w:rsidRPr="00AF6E57">
        <w:rPr>
          <w:rFonts w:ascii="Garamond" w:hAnsi="Garamond"/>
          <w:b w:val="0"/>
          <w:i w:val="0"/>
          <w:szCs w:val="24"/>
        </w:rPr>
        <w:t xml:space="preserve">The </w:t>
      </w:r>
      <w:r w:rsidR="002F584C" w:rsidRPr="00AF6E57">
        <w:rPr>
          <w:rFonts w:ascii="Garamond" w:hAnsi="Garamond"/>
          <w:b w:val="0"/>
          <w:i w:val="0"/>
          <w:szCs w:val="24"/>
        </w:rPr>
        <w:t>Dean</w:t>
      </w:r>
      <w:r w:rsidRPr="00AF6E57">
        <w:rPr>
          <w:rFonts w:ascii="Garamond" w:hAnsi="Garamond"/>
          <w:b w:val="0"/>
          <w:i w:val="0"/>
          <w:szCs w:val="24"/>
        </w:rPr>
        <w:t>, or his/her nominee will act as Clerk to the Resolution Committee and will a</w:t>
      </w:r>
      <w:r w:rsidR="000D621F" w:rsidRPr="00AF6E57">
        <w:rPr>
          <w:rFonts w:ascii="Garamond" w:hAnsi="Garamond"/>
          <w:b w:val="0"/>
          <w:i w:val="0"/>
          <w:szCs w:val="24"/>
        </w:rPr>
        <w:t>dvise the Committee, as appropriate</w:t>
      </w:r>
      <w:r w:rsidRPr="00AF6E57">
        <w:rPr>
          <w:rFonts w:ascii="Garamond" w:hAnsi="Garamond"/>
          <w:b w:val="0"/>
          <w:i w:val="0"/>
          <w:szCs w:val="24"/>
        </w:rPr>
        <w:t>.</w:t>
      </w:r>
    </w:p>
    <w:p w:rsidR="0036254C" w:rsidRPr="00AF6E57" w:rsidRDefault="0036254C" w:rsidP="00AF6E57">
      <w:pPr>
        <w:tabs>
          <w:tab w:val="left" w:pos="567"/>
        </w:tabs>
        <w:rPr>
          <w:rFonts w:ascii="Garamond" w:hAnsi="Garamond"/>
          <w:sz w:val="24"/>
          <w:szCs w:val="24"/>
        </w:rPr>
      </w:pPr>
    </w:p>
    <w:p w:rsidR="0036254C" w:rsidRPr="00AF6E57" w:rsidRDefault="0036254C" w:rsidP="00AF6E57">
      <w:pPr>
        <w:tabs>
          <w:tab w:val="left" w:pos="567"/>
        </w:tabs>
        <w:rPr>
          <w:rFonts w:ascii="Garamond" w:hAnsi="Garamond"/>
          <w:b/>
          <w:bCs/>
          <w:i/>
          <w:iCs/>
          <w:sz w:val="24"/>
          <w:szCs w:val="24"/>
        </w:rPr>
      </w:pPr>
      <w:r w:rsidRPr="00AF6E57">
        <w:rPr>
          <w:rFonts w:ascii="Garamond" w:hAnsi="Garamond"/>
          <w:sz w:val="24"/>
          <w:szCs w:val="24"/>
        </w:rPr>
        <w:t xml:space="preserve">As far as possible, the hearing date will be within </w:t>
      </w:r>
      <w:r w:rsidRPr="00AF6E57">
        <w:rPr>
          <w:rFonts w:ascii="Garamond" w:hAnsi="Garamond"/>
          <w:b/>
          <w:bCs/>
          <w:i/>
          <w:iCs/>
          <w:sz w:val="24"/>
          <w:szCs w:val="24"/>
        </w:rPr>
        <w:t>30</w:t>
      </w:r>
      <w:r w:rsidRPr="00AF6E57">
        <w:rPr>
          <w:rFonts w:ascii="Garamond" w:hAnsi="Garamond"/>
          <w:sz w:val="24"/>
          <w:szCs w:val="24"/>
        </w:rPr>
        <w:t xml:space="preserve"> </w:t>
      </w:r>
      <w:r w:rsidR="002F584C" w:rsidRPr="00AF6E57">
        <w:rPr>
          <w:rFonts w:ascii="Garamond" w:hAnsi="Garamond"/>
          <w:sz w:val="24"/>
          <w:szCs w:val="24"/>
        </w:rPr>
        <w:t>College</w:t>
      </w:r>
      <w:r w:rsidRPr="00AF6E57">
        <w:rPr>
          <w:rFonts w:ascii="Garamond" w:hAnsi="Garamond"/>
          <w:sz w:val="24"/>
          <w:szCs w:val="24"/>
        </w:rPr>
        <w:t xml:space="preserve"> working days of receipt of the Stage 2 complaint. </w:t>
      </w:r>
      <w:r w:rsidRPr="00AF6E57">
        <w:rPr>
          <w:rFonts w:ascii="Garamond" w:hAnsi="Garamond"/>
          <w:bCs/>
          <w:iCs/>
          <w:sz w:val="24"/>
          <w:szCs w:val="24"/>
        </w:rPr>
        <w:t>A longer time frame may be involved if the student is not available to attend over a vacation period.</w:t>
      </w:r>
    </w:p>
    <w:p w:rsidR="0036254C" w:rsidRPr="00AF6E57" w:rsidRDefault="0036254C" w:rsidP="00AF6E57">
      <w:pPr>
        <w:tabs>
          <w:tab w:val="left" w:pos="567"/>
        </w:tabs>
        <w:rPr>
          <w:rFonts w:ascii="Garamond" w:hAnsi="Garamond"/>
          <w:sz w:val="24"/>
          <w:szCs w:val="24"/>
        </w:rPr>
      </w:pPr>
    </w:p>
    <w:p w:rsidR="0036254C" w:rsidRPr="00AF6E57" w:rsidRDefault="0036254C" w:rsidP="00AF6E57">
      <w:pPr>
        <w:tabs>
          <w:tab w:val="left" w:pos="567"/>
        </w:tabs>
        <w:rPr>
          <w:rFonts w:ascii="Garamond" w:hAnsi="Garamond"/>
          <w:sz w:val="24"/>
          <w:szCs w:val="24"/>
        </w:rPr>
      </w:pPr>
      <w:r w:rsidRPr="00AF6E57">
        <w:rPr>
          <w:rFonts w:ascii="Garamond" w:hAnsi="Garamond"/>
          <w:sz w:val="24"/>
          <w:szCs w:val="24"/>
        </w:rPr>
        <w:t>Members of the Resolution Committee will have had no previous exposure to the facts of the case.</w:t>
      </w:r>
    </w:p>
    <w:p w:rsidR="0036254C" w:rsidRPr="00AF6E57" w:rsidRDefault="0036254C" w:rsidP="00AF6E57">
      <w:pPr>
        <w:tabs>
          <w:tab w:val="left" w:pos="567"/>
        </w:tabs>
        <w:rPr>
          <w:rFonts w:ascii="Garamond" w:hAnsi="Garamond"/>
          <w:sz w:val="24"/>
          <w:szCs w:val="24"/>
        </w:rPr>
      </w:pPr>
    </w:p>
    <w:p w:rsidR="0036254C" w:rsidRPr="00AF6E57" w:rsidRDefault="0036254C" w:rsidP="00AF6E57">
      <w:pPr>
        <w:tabs>
          <w:tab w:val="left" w:pos="567"/>
        </w:tabs>
        <w:rPr>
          <w:rFonts w:ascii="Garamond" w:hAnsi="Garamond"/>
          <w:sz w:val="24"/>
          <w:szCs w:val="24"/>
        </w:rPr>
      </w:pPr>
      <w:r w:rsidRPr="00AF6E57">
        <w:rPr>
          <w:rFonts w:ascii="Garamond" w:hAnsi="Garamond"/>
          <w:sz w:val="24"/>
          <w:szCs w:val="24"/>
        </w:rPr>
        <w:t xml:space="preserve">All parties to the complaint will be given notice in writing by the </w:t>
      </w:r>
      <w:r w:rsidR="002F584C" w:rsidRPr="00AF6E57">
        <w:rPr>
          <w:rFonts w:ascii="Garamond" w:hAnsi="Garamond"/>
          <w:sz w:val="24"/>
          <w:szCs w:val="24"/>
        </w:rPr>
        <w:t>Dean</w:t>
      </w:r>
      <w:r w:rsidR="00A83855" w:rsidRPr="00AF6E57">
        <w:rPr>
          <w:rFonts w:ascii="Garamond" w:hAnsi="Garamond"/>
          <w:sz w:val="24"/>
          <w:szCs w:val="24"/>
        </w:rPr>
        <w:t xml:space="preserve"> not less tha</w:t>
      </w:r>
      <w:r w:rsidRPr="00AF6E57">
        <w:rPr>
          <w:rFonts w:ascii="Garamond" w:hAnsi="Garamond"/>
          <w:sz w:val="24"/>
          <w:szCs w:val="24"/>
        </w:rPr>
        <w:t xml:space="preserve">n five </w:t>
      </w:r>
      <w:r w:rsidR="002F584C" w:rsidRPr="00AF6E57">
        <w:rPr>
          <w:rFonts w:ascii="Garamond" w:hAnsi="Garamond"/>
          <w:sz w:val="24"/>
          <w:szCs w:val="24"/>
        </w:rPr>
        <w:t>College</w:t>
      </w:r>
      <w:r w:rsidRPr="00AF6E57">
        <w:rPr>
          <w:rFonts w:ascii="Garamond" w:hAnsi="Garamond"/>
          <w:sz w:val="24"/>
          <w:szCs w:val="24"/>
        </w:rPr>
        <w:t xml:space="preserve"> working days before the date of the hearing. This notice will include:</w:t>
      </w:r>
    </w:p>
    <w:p w:rsidR="0036254C" w:rsidRPr="00AF6E57" w:rsidRDefault="0036254C" w:rsidP="00AF6E57">
      <w:pPr>
        <w:pStyle w:val="ListParagraph"/>
        <w:numPr>
          <w:ilvl w:val="0"/>
          <w:numId w:val="28"/>
        </w:numPr>
        <w:ind w:left="567" w:hanging="567"/>
        <w:rPr>
          <w:rFonts w:ascii="Garamond" w:hAnsi="Garamond"/>
          <w:sz w:val="24"/>
          <w:szCs w:val="24"/>
        </w:rPr>
      </w:pPr>
      <w:r w:rsidRPr="00AF6E57">
        <w:rPr>
          <w:rFonts w:ascii="Garamond" w:hAnsi="Garamond"/>
          <w:sz w:val="24"/>
          <w:szCs w:val="24"/>
        </w:rPr>
        <w:t>the date, time and place of the hearing;</w:t>
      </w:r>
    </w:p>
    <w:p w:rsidR="0036254C" w:rsidRPr="00AF6E57" w:rsidRDefault="0036254C" w:rsidP="00AF6E57">
      <w:pPr>
        <w:pStyle w:val="ListParagraph"/>
        <w:numPr>
          <w:ilvl w:val="0"/>
          <w:numId w:val="28"/>
        </w:numPr>
        <w:ind w:left="567" w:hanging="567"/>
        <w:rPr>
          <w:rFonts w:ascii="Garamond" w:hAnsi="Garamond"/>
          <w:sz w:val="24"/>
          <w:szCs w:val="24"/>
        </w:rPr>
      </w:pPr>
      <w:r w:rsidRPr="00AF6E57">
        <w:rPr>
          <w:rFonts w:ascii="Garamond" w:hAnsi="Garamond"/>
          <w:sz w:val="24"/>
          <w:szCs w:val="24"/>
        </w:rPr>
        <w:t>all information relating to the complaint;</w:t>
      </w:r>
    </w:p>
    <w:p w:rsidR="0036254C" w:rsidRDefault="0036254C" w:rsidP="00AF6E57">
      <w:pPr>
        <w:pStyle w:val="ListParagraph"/>
        <w:numPr>
          <w:ilvl w:val="0"/>
          <w:numId w:val="28"/>
        </w:numPr>
        <w:ind w:left="567" w:hanging="567"/>
        <w:rPr>
          <w:rFonts w:ascii="Garamond" w:hAnsi="Garamond"/>
          <w:sz w:val="24"/>
          <w:szCs w:val="24"/>
        </w:rPr>
      </w:pPr>
      <w:r w:rsidRPr="00AF6E57">
        <w:rPr>
          <w:rFonts w:ascii="Garamond" w:hAnsi="Garamond"/>
          <w:sz w:val="24"/>
          <w:szCs w:val="24"/>
        </w:rPr>
        <w:t>advice that the parties have the right to:</w:t>
      </w:r>
    </w:p>
    <w:p w:rsidR="0036254C" w:rsidRPr="00AF6E57" w:rsidRDefault="0036254C" w:rsidP="00AF6E57">
      <w:pPr>
        <w:tabs>
          <w:tab w:val="left" w:pos="567"/>
        </w:tabs>
        <w:rPr>
          <w:rFonts w:ascii="Garamond" w:hAnsi="Garamond"/>
          <w:sz w:val="24"/>
          <w:szCs w:val="24"/>
        </w:rPr>
      </w:pPr>
      <w:r w:rsidRPr="00AF6E57">
        <w:rPr>
          <w:rFonts w:ascii="Garamond" w:hAnsi="Garamond"/>
          <w:sz w:val="24"/>
          <w:szCs w:val="24"/>
        </w:rPr>
        <w:t xml:space="preserve">i)   </w:t>
      </w:r>
      <w:r w:rsidR="00AF6E57">
        <w:rPr>
          <w:rFonts w:ascii="Garamond" w:hAnsi="Garamond"/>
          <w:sz w:val="24"/>
          <w:szCs w:val="24"/>
        </w:rPr>
        <w:tab/>
      </w:r>
      <w:r w:rsidRPr="00AF6E57">
        <w:rPr>
          <w:rFonts w:ascii="Garamond" w:hAnsi="Garamond"/>
          <w:sz w:val="24"/>
          <w:szCs w:val="24"/>
        </w:rPr>
        <w:t>present their case in person and/or in writing;</w:t>
      </w:r>
    </w:p>
    <w:p w:rsidR="0036254C" w:rsidRPr="00AF6E57" w:rsidRDefault="0036254C" w:rsidP="00AF6E57">
      <w:pPr>
        <w:tabs>
          <w:tab w:val="left" w:pos="567"/>
        </w:tabs>
        <w:rPr>
          <w:rFonts w:ascii="Garamond" w:hAnsi="Garamond"/>
          <w:sz w:val="24"/>
          <w:szCs w:val="24"/>
        </w:rPr>
      </w:pPr>
      <w:r w:rsidRPr="00AF6E57">
        <w:rPr>
          <w:rFonts w:ascii="Garamond" w:hAnsi="Garamond"/>
          <w:sz w:val="24"/>
          <w:szCs w:val="24"/>
        </w:rPr>
        <w:lastRenderedPageBreak/>
        <w:t xml:space="preserve">ii) </w:t>
      </w:r>
      <w:r w:rsidR="00AF6E57">
        <w:rPr>
          <w:rFonts w:ascii="Garamond" w:hAnsi="Garamond"/>
          <w:sz w:val="24"/>
          <w:szCs w:val="24"/>
        </w:rPr>
        <w:tab/>
      </w:r>
      <w:bookmarkStart w:id="0" w:name="_GoBack"/>
      <w:bookmarkEnd w:id="0"/>
      <w:r w:rsidRPr="00AF6E57">
        <w:rPr>
          <w:rFonts w:ascii="Garamond" w:hAnsi="Garamond"/>
          <w:sz w:val="24"/>
          <w:szCs w:val="24"/>
        </w:rPr>
        <w:t>be accompanied by another person;</w:t>
      </w:r>
    </w:p>
    <w:p w:rsidR="0036254C" w:rsidRPr="00AF6E57" w:rsidRDefault="0036254C" w:rsidP="00AF6E57">
      <w:pPr>
        <w:tabs>
          <w:tab w:val="left" w:pos="567"/>
        </w:tabs>
        <w:rPr>
          <w:rFonts w:ascii="Garamond" w:hAnsi="Garamond"/>
          <w:sz w:val="24"/>
          <w:szCs w:val="24"/>
        </w:rPr>
      </w:pPr>
      <w:r w:rsidRPr="00AF6E57">
        <w:rPr>
          <w:rFonts w:ascii="Garamond" w:hAnsi="Garamond"/>
          <w:sz w:val="24"/>
          <w:szCs w:val="24"/>
        </w:rPr>
        <w:t xml:space="preserve">iii) </w:t>
      </w:r>
      <w:r w:rsidR="00AF6E57">
        <w:rPr>
          <w:rFonts w:ascii="Garamond" w:hAnsi="Garamond"/>
          <w:sz w:val="24"/>
          <w:szCs w:val="24"/>
        </w:rPr>
        <w:tab/>
      </w:r>
      <w:r w:rsidRPr="00AF6E57">
        <w:rPr>
          <w:rFonts w:ascii="Garamond" w:hAnsi="Garamond"/>
          <w:sz w:val="24"/>
          <w:szCs w:val="24"/>
        </w:rPr>
        <w:t>be present throughout the hearing except when the</w:t>
      </w:r>
      <w:r w:rsidR="00AF6E57">
        <w:rPr>
          <w:rFonts w:ascii="Garamond" w:hAnsi="Garamond"/>
          <w:sz w:val="24"/>
          <w:szCs w:val="24"/>
        </w:rPr>
        <w:t xml:space="preserve"> </w:t>
      </w:r>
      <w:r w:rsidRPr="00AF6E57">
        <w:rPr>
          <w:rFonts w:ascii="Garamond" w:hAnsi="Garamond"/>
          <w:sz w:val="24"/>
          <w:szCs w:val="24"/>
        </w:rPr>
        <w:t>Committee is considering its decision.</w:t>
      </w:r>
    </w:p>
    <w:p w:rsidR="0036254C" w:rsidRPr="00AF6E57" w:rsidRDefault="0036254C" w:rsidP="00AF6E57">
      <w:pPr>
        <w:tabs>
          <w:tab w:val="left" w:pos="567"/>
        </w:tabs>
        <w:rPr>
          <w:rFonts w:ascii="Garamond" w:hAnsi="Garamond"/>
          <w:sz w:val="24"/>
          <w:szCs w:val="24"/>
        </w:rPr>
      </w:pPr>
    </w:p>
    <w:p w:rsidR="0036254C" w:rsidRPr="00AF6E57" w:rsidRDefault="0036254C" w:rsidP="00AF6E57">
      <w:pPr>
        <w:pStyle w:val="BodyText2"/>
        <w:tabs>
          <w:tab w:val="left" w:pos="567"/>
        </w:tabs>
        <w:rPr>
          <w:rFonts w:ascii="Garamond" w:hAnsi="Garamond"/>
          <w:b w:val="0"/>
          <w:i w:val="0"/>
          <w:szCs w:val="24"/>
        </w:rPr>
      </w:pPr>
      <w:r w:rsidRPr="00AF6E57">
        <w:rPr>
          <w:rFonts w:ascii="Garamond" w:hAnsi="Garamond"/>
          <w:b w:val="0"/>
          <w:i w:val="0"/>
          <w:szCs w:val="24"/>
        </w:rPr>
        <w:t xml:space="preserve">All parties to the complaint should notify the </w:t>
      </w:r>
      <w:r w:rsidR="002F584C" w:rsidRPr="00AF6E57">
        <w:rPr>
          <w:rFonts w:ascii="Garamond" w:hAnsi="Garamond"/>
          <w:b w:val="0"/>
          <w:i w:val="0"/>
          <w:szCs w:val="24"/>
        </w:rPr>
        <w:t>Dean</w:t>
      </w:r>
      <w:r w:rsidRPr="00AF6E57">
        <w:rPr>
          <w:rFonts w:ascii="Garamond" w:hAnsi="Garamond"/>
          <w:b w:val="0"/>
          <w:i w:val="0"/>
          <w:szCs w:val="24"/>
        </w:rPr>
        <w:t xml:space="preserve"> </w:t>
      </w:r>
      <w:r w:rsidR="000D621F" w:rsidRPr="00AF6E57">
        <w:rPr>
          <w:rFonts w:ascii="Garamond" w:hAnsi="Garamond"/>
          <w:b w:val="0"/>
          <w:i w:val="0"/>
          <w:szCs w:val="24"/>
        </w:rPr>
        <w:t xml:space="preserve">in writing </w:t>
      </w:r>
      <w:r w:rsidRPr="00AF6E57">
        <w:rPr>
          <w:rFonts w:ascii="Garamond" w:hAnsi="Garamond"/>
          <w:b w:val="0"/>
          <w:i w:val="0"/>
          <w:szCs w:val="24"/>
        </w:rPr>
        <w:t>of the names of any witnesses that they intend to call</w:t>
      </w:r>
      <w:r w:rsidR="000D621F" w:rsidRPr="00AF6E57">
        <w:rPr>
          <w:rFonts w:ascii="Garamond" w:hAnsi="Garamond"/>
          <w:b w:val="0"/>
          <w:i w:val="0"/>
          <w:szCs w:val="24"/>
        </w:rPr>
        <w:t xml:space="preserve"> no later than seven days </w:t>
      </w:r>
      <w:r w:rsidRPr="00AF6E57">
        <w:rPr>
          <w:rFonts w:ascii="Garamond" w:hAnsi="Garamond"/>
          <w:b w:val="0"/>
          <w:i w:val="0"/>
          <w:szCs w:val="24"/>
        </w:rPr>
        <w:t xml:space="preserve">in advance of the hearing.  </w:t>
      </w:r>
    </w:p>
    <w:p w:rsidR="0036254C" w:rsidRPr="00AF6E57" w:rsidRDefault="0036254C" w:rsidP="00AF6E57">
      <w:pPr>
        <w:tabs>
          <w:tab w:val="left" w:pos="567"/>
        </w:tabs>
        <w:rPr>
          <w:rFonts w:ascii="Garamond" w:hAnsi="Garamond"/>
          <w:b/>
          <w:bCs/>
          <w:iCs/>
          <w:sz w:val="24"/>
          <w:szCs w:val="24"/>
        </w:rPr>
      </w:pPr>
    </w:p>
    <w:p w:rsidR="0036254C" w:rsidRPr="00AF6E57" w:rsidRDefault="0036254C" w:rsidP="00AF6E57">
      <w:pPr>
        <w:tabs>
          <w:tab w:val="left" w:pos="567"/>
        </w:tabs>
        <w:rPr>
          <w:rFonts w:ascii="Garamond" w:hAnsi="Garamond"/>
          <w:sz w:val="24"/>
          <w:szCs w:val="24"/>
        </w:rPr>
      </w:pPr>
      <w:r w:rsidRPr="00AF6E57">
        <w:rPr>
          <w:rFonts w:ascii="Garamond" w:hAnsi="Garamond"/>
          <w:sz w:val="24"/>
          <w:szCs w:val="24"/>
        </w:rPr>
        <w:t xml:space="preserve">The Resolution Committee will investigate the complaint fully by allowing the complainant and the </w:t>
      </w:r>
      <w:r w:rsidR="002F584C" w:rsidRPr="00AF6E57">
        <w:rPr>
          <w:rFonts w:ascii="Garamond" w:hAnsi="Garamond"/>
          <w:sz w:val="24"/>
          <w:szCs w:val="24"/>
        </w:rPr>
        <w:t>College</w:t>
      </w:r>
      <w:r w:rsidRPr="00AF6E57">
        <w:rPr>
          <w:rFonts w:ascii="Garamond" w:hAnsi="Garamond"/>
          <w:sz w:val="24"/>
          <w:szCs w:val="24"/>
        </w:rPr>
        <w:t xml:space="preserve"> staff member(s) who is(are) the subject of the complaint to present a written statement and to call witnesses.   </w:t>
      </w:r>
    </w:p>
    <w:p w:rsidR="0036254C" w:rsidRPr="00AF6E57" w:rsidRDefault="0036254C" w:rsidP="00AF6E57">
      <w:pPr>
        <w:tabs>
          <w:tab w:val="left" w:pos="567"/>
        </w:tabs>
        <w:rPr>
          <w:rFonts w:ascii="Garamond" w:hAnsi="Garamond"/>
          <w:sz w:val="24"/>
          <w:szCs w:val="24"/>
        </w:rPr>
      </w:pPr>
    </w:p>
    <w:p w:rsidR="0036254C" w:rsidRPr="00AF6E57" w:rsidRDefault="0036254C" w:rsidP="00AF6E57">
      <w:pPr>
        <w:tabs>
          <w:tab w:val="left" w:pos="567"/>
        </w:tabs>
        <w:rPr>
          <w:rFonts w:ascii="Garamond" w:hAnsi="Garamond"/>
          <w:sz w:val="24"/>
          <w:szCs w:val="24"/>
        </w:rPr>
      </w:pPr>
      <w:r w:rsidRPr="00AF6E57">
        <w:rPr>
          <w:rFonts w:ascii="Garamond" w:hAnsi="Garamond"/>
          <w:sz w:val="24"/>
          <w:szCs w:val="24"/>
        </w:rPr>
        <w:t>Where either or both parties to the complaint do not appear at the hearing and have not submitted to the Committee Clerk any reasonable explanation for absence, the hearing may still proceed.</w:t>
      </w:r>
    </w:p>
    <w:p w:rsidR="0036254C" w:rsidRPr="00AF6E57" w:rsidRDefault="0036254C" w:rsidP="00AF6E57">
      <w:pPr>
        <w:tabs>
          <w:tab w:val="left" w:pos="567"/>
        </w:tabs>
        <w:rPr>
          <w:rFonts w:ascii="Garamond" w:hAnsi="Garamond"/>
          <w:sz w:val="24"/>
          <w:szCs w:val="24"/>
        </w:rPr>
      </w:pPr>
    </w:p>
    <w:p w:rsidR="0036254C" w:rsidRPr="00AF6E57" w:rsidRDefault="0036254C" w:rsidP="00AF6E57">
      <w:pPr>
        <w:tabs>
          <w:tab w:val="left" w:pos="567"/>
        </w:tabs>
        <w:rPr>
          <w:rFonts w:ascii="Garamond" w:hAnsi="Garamond"/>
          <w:sz w:val="24"/>
          <w:szCs w:val="24"/>
        </w:rPr>
      </w:pPr>
      <w:r w:rsidRPr="00AF6E57">
        <w:rPr>
          <w:rFonts w:ascii="Garamond" w:hAnsi="Garamond"/>
          <w:sz w:val="24"/>
          <w:szCs w:val="24"/>
        </w:rPr>
        <w:t>The Committee will, as a semi-independent body, attempt to resolve the circumstances so that the solution may be seen to be fair and reasonable.  At the end of its deliberations the Committee will:</w:t>
      </w:r>
    </w:p>
    <w:p w:rsidR="0036254C" w:rsidRPr="00AF6E57" w:rsidRDefault="0036254C" w:rsidP="00AF6E57">
      <w:pPr>
        <w:tabs>
          <w:tab w:val="left" w:pos="567"/>
        </w:tabs>
        <w:rPr>
          <w:rFonts w:ascii="Garamond" w:hAnsi="Garamond"/>
          <w:sz w:val="24"/>
          <w:szCs w:val="24"/>
        </w:rPr>
      </w:pPr>
    </w:p>
    <w:p w:rsidR="0036254C" w:rsidRPr="00AF6E57" w:rsidRDefault="0036254C" w:rsidP="00AF6E57">
      <w:pPr>
        <w:pStyle w:val="ListParagraph"/>
        <w:numPr>
          <w:ilvl w:val="0"/>
          <w:numId w:val="29"/>
        </w:numPr>
        <w:ind w:left="567" w:hanging="567"/>
        <w:rPr>
          <w:rFonts w:ascii="Garamond" w:hAnsi="Garamond"/>
          <w:sz w:val="24"/>
          <w:szCs w:val="24"/>
        </w:rPr>
      </w:pPr>
      <w:r w:rsidRPr="00AF6E57">
        <w:rPr>
          <w:rFonts w:ascii="Garamond" w:hAnsi="Garamond"/>
          <w:sz w:val="24"/>
          <w:szCs w:val="24"/>
        </w:rPr>
        <w:t xml:space="preserve">Uphold the complaint in whole or part and, if appropriate, make recommendations to the </w:t>
      </w:r>
      <w:r w:rsidR="00A83855" w:rsidRPr="00AF6E57">
        <w:rPr>
          <w:rFonts w:ascii="Garamond" w:hAnsi="Garamond"/>
          <w:sz w:val="24"/>
          <w:szCs w:val="24"/>
        </w:rPr>
        <w:t>College’s Executive Committee</w:t>
      </w:r>
      <w:r w:rsidRPr="00AF6E57">
        <w:rPr>
          <w:rFonts w:ascii="Garamond" w:hAnsi="Garamond"/>
          <w:sz w:val="24"/>
          <w:szCs w:val="24"/>
        </w:rPr>
        <w:t xml:space="preserve"> on the complaint resolution including any remedies to be applied</w:t>
      </w:r>
    </w:p>
    <w:p w:rsidR="0036254C" w:rsidRPr="00AF6E57" w:rsidRDefault="0036254C" w:rsidP="00AF6E57">
      <w:pPr>
        <w:tabs>
          <w:tab w:val="left" w:pos="567"/>
        </w:tabs>
        <w:rPr>
          <w:rFonts w:ascii="Garamond" w:hAnsi="Garamond"/>
          <w:sz w:val="24"/>
          <w:szCs w:val="24"/>
        </w:rPr>
      </w:pPr>
    </w:p>
    <w:p w:rsidR="0036254C" w:rsidRPr="00AF6E57" w:rsidRDefault="0036254C" w:rsidP="00AF6E57">
      <w:pPr>
        <w:tabs>
          <w:tab w:val="left" w:pos="567"/>
        </w:tabs>
        <w:rPr>
          <w:rFonts w:ascii="Garamond" w:hAnsi="Garamond"/>
          <w:sz w:val="24"/>
          <w:szCs w:val="24"/>
        </w:rPr>
      </w:pPr>
      <w:r w:rsidRPr="00AF6E57">
        <w:rPr>
          <w:rFonts w:ascii="Garamond" w:hAnsi="Garamond"/>
          <w:sz w:val="24"/>
          <w:szCs w:val="24"/>
        </w:rPr>
        <w:t>or</w:t>
      </w:r>
    </w:p>
    <w:p w:rsidR="0036254C" w:rsidRPr="00AF6E57" w:rsidRDefault="0036254C" w:rsidP="00AF6E57">
      <w:pPr>
        <w:tabs>
          <w:tab w:val="left" w:pos="567"/>
        </w:tabs>
        <w:rPr>
          <w:rFonts w:ascii="Garamond" w:hAnsi="Garamond"/>
          <w:sz w:val="24"/>
          <w:szCs w:val="24"/>
        </w:rPr>
      </w:pPr>
      <w:r w:rsidRPr="00AF6E57">
        <w:rPr>
          <w:rFonts w:ascii="Garamond" w:hAnsi="Garamond"/>
          <w:sz w:val="24"/>
          <w:szCs w:val="24"/>
        </w:rPr>
        <w:tab/>
      </w:r>
    </w:p>
    <w:p w:rsidR="0036254C" w:rsidRPr="00AF6E57" w:rsidRDefault="0036254C" w:rsidP="00AF6E57">
      <w:pPr>
        <w:pStyle w:val="ListParagraph"/>
        <w:numPr>
          <w:ilvl w:val="0"/>
          <w:numId w:val="29"/>
        </w:numPr>
        <w:ind w:left="567" w:hanging="567"/>
        <w:rPr>
          <w:rFonts w:ascii="Garamond" w:hAnsi="Garamond"/>
          <w:sz w:val="24"/>
          <w:szCs w:val="24"/>
        </w:rPr>
      </w:pPr>
      <w:r w:rsidRPr="00AF6E57">
        <w:rPr>
          <w:rFonts w:ascii="Garamond" w:hAnsi="Garamond"/>
          <w:sz w:val="24"/>
          <w:szCs w:val="24"/>
        </w:rPr>
        <w:t>Dismiss the complaint</w:t>
      </w:r>
    </w:p>
    <w:p w:rsidR="0036254C" w:rsidRPr="00AF6E57" w:rsidRDefault="0036254C" w:rsidP="00AF6E57">
      <w:pPr>
        <w:tabs>
          <w:tab w:val="left" w:pos="567"/>
        </w:tabs>
        <w:rPr>
          <w:rFonts w:ascii="Garamond" w:hAnsi="Garamond"/>
          <w:sz w:val="24"/>
          <w:szCs w:val="24"/>
        </w:rPr>
      </w:pPr>
    </w:p>
    <w:p w:rsidR="0036254C" w:rsidRPr="00AF6E57" w:rsidRDefault="0036254C" w:rsidP="00AF6E57">
      <w:pPr>
        <w:tabs>
          <w:tab w:val="left" w:pos="567"/>
        </w:tabs>
        <w:rPr>
          <w:rFonts w:ascii="Garamond" w:hAnsi="Garamond"/>
          <w:sz w:val="24"/>
          <w:szCs w:val="24"/>
        </w:rPr>
      </w:pPr>
      <w:r w:rsidRPr="00AF6E57">
        <w:rPr>
          <w:rFonts w:ascii="Garamond" w:hAnsi="Garamond"/>
          <w:sz w:val="24"/>
          <w:szCs w:val="24"/>
        </w:rPr>
        <w:t xml:space="preserve">If the complaint is to be upheld, the Committee will recommend a resolution to the </w:t>
      </w:r>
      <w:r w:rsidR="00A83855" w:rsidRPr="00AF6E57">
        <w:rPr>
          <w:rFonts w:ascii="Garamond" w:hAnsi="Garamond"/>
          <w:sz w:val="24"/>
          <w:szCs w:val="24"/>
        </w:rPr>
        <w:t>Executive Committee</w:t>
      </w:r>
      <w:r w:rsidRPr="00AF6E57">
        <w:rPr>
          <w:rFonts w:ascii="Garamond" w:hAnsi="Garamond"/>
          <w:sz w:val="24"/>
          <w:szCs w:val="24"/>
        </w:rPr>
        <w:t>, which will include, as appropriate, recommendations as to specific actions of remedy and for prevention or such events recurring.</w:t>
      </w:r>
    </w:p>
    <w:p w:rsidR="0036254C" w:rsidRPr="00AF6E57" w:rsidRDefault="0036254C" w:rsidP="00AF6E57">
      <w:pPr>
        <w:tabs>
          <w:tab w:val="left" w:pos="567"/>
        </w:tabs>
        <w:rPr>
          <w:rFonts w:ascii="Garamond" w:hAnsi="Garamond"/>
          <w:sz w:val="24"/>
          <w:szCs w:val="24"/>
        </w:rPr>
      </w:pPr>
    </w:p>
    <w:p w:rsidR="0036254C" w:rsidRPr="00AF6E57" w:rsidRDefault="0036254C" w:rsidP="00AF6E57">
      <w:pPr>
        <w:tabs>
          <w:tab w:val="left" w:pos="567"/>
        </w:tabs>
        <w:rPr>
          <w:rFonts w:ascii="Garamond" w:hAnsi="Garamond"/>
          <w:sz w:val="24"/>
          <w:szCs w:val="24"/>
        </w:rPr>
      </w:pPr>
      <w:r w:rsidRPr="00AF6E57">
        <w:rPr>
          <w:rFonts w:ascii="Garamond" w:hAnsi="Garamond"/>
          <w:sz w:val="24"/>
          <w:szCs w:val="24"/>
        </w:rPr>
        <w:t xml:space="preserve">If the Committee identifies issues broader than the individual complaint that require attention then the Chair will provide a written report, and recommendation as appropriate, to the </w:t>
      </w:r>
      <w:r w:rsidR="00A83855" w:rsidRPr="00AF6E57">
        <w:rPr>
          <w:rFonts w:ascii="Garamond" w:hAnsi="Garamond"/>
          <w:sz w:val="24"/>
          <w:szCs w:val="24"/>
        </w:rPr>
        <w:t>Executive Committee</w:t>
      </w:r>
      <w:r w:rsidRPr="00AF6E57">
        <w:rPr>
          <w:rFonts w:ascii="Garamond" w:hAnsi="Garamond"/>
          <w:sz w:val="24"/>
          <w:szCs w:val="24"/>
        </w:rPr>
        <w:t>.</w:t>
      </w:r>
    </w:p>
    <w:p w:rsidR="0036254C" w:rsidRPr="00AF6E57" w:rsidRDefault="0036254C" w:rsidP="00AF6E57">
      <w:pPr>
        <w:tabs>
          <w:tab w:val="left" w:pos="567"/>
        </w:tabs>
        <w:rPr>
          <w:rFonts w:ascii="Garamond" w:hAnsi="Garamond"/>
          <w:sz w:val="24"/>
          <w:szCs w:val="24"/>
        </w:rPr>
      </w:pPr>
    </w:p>
    <w:p w:rsidR="0036254C" w:rsidRPr="00AF6E57" w:rsidRDefault="0036254C" w:rsidP="00AF6E57">
      <w:pPr>
        <w:tabs>
          <w:tab w:val="left" w:pos="567"/>
        </w:tabs>
        <w:rPr>
          <w:rFonts w:ascii="Garamond" w:hAnsi="Garamond"/>
          <w:sz w:val="24"/>
          <w:szCs w:val="24"/>
        </w:rPr>
      </w:pPr>
      <w:r w:rsidRPr="00AF6E57">
        <w:rPr>
          <w:rFonts w:ascii="Garamond" w:hAnsi="Garamond"/>
          <w:sz w:val="24"/>
          <w:szCs w:val="24"/>
        </w:rPr>
        <w:t xml:space="preserve">The </w:t>
      </w:r>
      <w:r w:rsidR="00A83855" w:rsidRPr="00AF6E57">
        <w:rPr>
          <w:rFonts w:ascii="Garamond" w:hAnsi="Garamond"/>
          <w:sz w:val="24"/>
          <w:szCs w:val="24"/>
        </w:rPr>
        <w:t xml:space="preserve">Dean </w:t>
      </w:r>
      <w:r w:rsidRPr="00AF6E57">
        <w:rPr>
          <w:rFonts w:ascii="Garamond" w:hAnsi="Garamond"/>
          <w:sz w:val="24"/>
          <w:szCs w:val="24"/>
        </w:rPr>
        <w:t>will, within ten working days of the date of the hearing, notify the complainant in writing of the outcome of the Resolution Committee's deliberations and the reason for it, including any proposed resolution.</w:t>
      </w:r>
    </w:p>
    <w:p w:rsidR="0036254C" w:rsidRPr="00AF6E57" w:rsidRDefault="0036254C" w:rsidP="00AF6E57">
      <w:pPr>
        <w:tabs>
          <w:tab w:val="left" w:pos="567"/>
        </w:tabs>
        <w:rPr>
          <w:rFonts w:ascii="Garamond" w:hAnsi="Garamond"/>
          <w:sz w:val="24"/>
          <w:szCs w:val="24"/>
        </w:rPr>
      </w:pPr>
    </w:p>
    <w:p w:rsidR="00D37F5D" w:rsidRPr="00AF6E57" w:rsidRDefault="00D37F5D" w:rsidP="00AF6E57">
      <w:pPr>
        <w:tabs>
          <w:tab w:val="left" w:pos="567"/>
        </w:tabs>
        <w:rPr>
          <w:rFonts w:ascii="Garamond" w:hAnsi="Garamond"/>
          <w:sz w:val="24"/>
          <w:szCs w:val="24"/>
        </w:rPr>
      </w:pPr>
    </w:p>
    <w:p w:rsidR="0036254C" w:rsidRPr="00AF6E57" w:rsidRDefault="0036254C" w:rsidP="00AF6E57">
      <w:pPr>
        <w:tabs>
          <w:tab w:val="left" w:pos="567"/>
        </w:tabs>
        <w:rPr>
          <w:rFonts w:ascii="Garamond" w:hAnsi="Garamond"/>
          <w:sz w:val="24"/>
          <w:szCs w:val="24"/>
        </w:rPr>
      </w:pPr>
      <w:r w:rsidRPr="00AF6E57">
        <w:rPr>
          <w:rFonts w:ascii="Garamond" w:hAnsi="Garamond"/>
          <w:sz w:val="24"/>
          <w:szCs w:val="24"/>
        </w:rPr>
        <w:br w:type="page"/>
      </w:r>
    </w:p>
    <w:p w:rsidR="0036254C" w:rsidRPr="00AF6E57" w:rsidRDefault="0036254C" w:rsidP="00AF6E57">
      <w:pPr>
        <w:tabs>
          <w:tab w:val="left" w:pos="567"/>
        </w:tabs>
        <w:jc w:val="center"/>
        <w:rPr>
          <w:rFonts w:ascii="Garamond" w:hAnsi="Garamond"/>
          <w:b/>
          <w:sz w:val="24"/>
          <w:szCs w:val="24"/>
        </w:rPr>
      </w:pPr>
      <w:r w:rsidRPr="00AF6E57">
        <w:rPr>
          <w:rFonts w:ascii="Garamond" w:hAnsi="Garamond"/>
          <w:b/>
          <w:sz w:val="24"/>
          <w:szCs w:val="24"/>
        </w:rPr>
        <w:lastRenderedPageBreak/>
        <w:t>APPENDIX 1</w:t>
      </w:r>
    </w:p>
    <w:p w:rsidR="0036254C" w:rsidRPr="00AF6E57" w:rsidRDefault="0036254C" w:rsidP="00AF6E57">
      <w:pPr>
        <w:tabs>
          <w:tab w:val="left" w:pos="567"/>
        </w:tabs>
        <w:jc w:val="center"/>
        <w:rPr>
          <w:rFonts w:ascii="Garamond" w:hAnsi="Garamond"/>
          <w:b/>
          <w:sz w:val="24"/>
          <w:szCs w:val="24"/>
        </w:rPr>
      </w:pPr>
    </w:p>
    <w:p w:rsidR="0036254C" w:rsidRPr="00AF6E57" w:rsidRDefault="0036254C" w:rsidP="00AF6E57">
      <w:pPr>
        <w:tabs>
          <w:tab w:val="left" w:pos="567"/>
        </w:tabs>
        <w:jc w:val="center"/>
        <w:rPr>
          <w:rFonts w:ascii="Garamond" w:hAnsi="Garamond"/>
          <w:b/>
          <w:sz w:val="24"/>
          <w:szCs w:val="24"/>
        </w:rPr>
      </w:pPr>
      <w:r w:rsidRPr="00AF6E57">
        <w:rPr>
          <w:rFonts w:ascii="Garamond" w:hAnsi="Garamond"/>
          <w:b/>
          <w:sz w:val="24"/>
          <w:szCs w:val="24"/>
        </w:rPr>
        <w:t>Who to contact for help with this procedure</w:t>
      </w:r>
    </w:p>
    <w:p w:rsidR="0036254C" w:rsidRPr="00AF6E57" w:rsidRDefault="0036254C" w:rsidP="00AF6E57">
      <w:pPr>
        <w:tabs>
          <w:tab w:val="left" w:pos="567"/>
        </w:tabs>
        <w:rPr>
          <w:rFonts w:ascii="Garamond" w:hAnsi="Garamond"/>
          <w:b/>
          <w:sz w:val="24"/>
          <w:szCs w:val="24"/>
        </w:rPr>
      </w:pPr>
    </w:p>
    <w:p w:rsidR="0036254C" w:rsidRPr="00AF6E57" w:rsidRDefault="0036254C" w:rsidP="00AF6E57">
      <w:pPr>
        <w:tabs>
          <w:tab w:val="left" w:pos="567"/>
        </w:tabs>
        <w:rPr>
          <w:rFonts w:ascii="Garamond" w:hAnsi="Garamond"/>
          <w:b/>
          <w:sz w:val="24"/>
          <w:szCs w:val="24"/>
        </w:rPr>
      </w:pPr>
    </w:p>
    <w:p w:rsidR="0036254C" w:rsidRPr="00AF6E57" w:rsidRDefault="0036254C" w:rsidP="00AF6E57">
      <w:pPr>
        <w:tabs>
          <w:tab w:val="left" w:pos="567"/>
        </w:tabs>
        <w:rPr>
          <w:rFonts w:ascii="Garamond" w:hAnsi="Garamond"/>
          <w:b/>
          <w:sz w:val="24"/>
          <w:szCs w:val="24"/>
        </w:rPr>
      </w:pPr>
    </w:p>
    <w:p w:rsidR="0036254C" w:rsidRPr="00AF6E57" w:rsidRDefault="0036254C" w:rsidP="00AF6E57">
      <w:pPr>
        <w:tabs>
          <w:tab w:val="left" w:pos="567"/>
        </w:tabs>
        <w:rPr>
          <w:rFonts w:ascii="Garamond" w:hAnsi="Garamond"/>
          <w:sz w:val="24"/>
          <w:szCs w:val="24"/>
        </w:rPr>
      </w:pPr>
      <w:r w:rsidRPr="00AF6E57">
        <w:rPr>
          <w:rFonts w:ascii="Garamond" w:hAnsi="Garamond"/>
          <w:sz w:val="24"/>
          <w:szCs w:val="24"/>
        </w:rPr>
        <w:t>Students and staff members may seek guidance on the operation of these procedures from the following:</w:t>
      </w:r>
    </w:p>
    <w:p w:rsidR="0036254C" w:rsidRPr="00AF6E57" w:rsidRDefault="00A83855" w:rsidP="00AF6E57">
      <w:pPr>
        <w:pStyle w:val="ListParagraph"/>
        <w:numPr>
          <w:ilvl w:val="0"/>
          <w:numId w:val="19"/>
        </w:numPr>
        <w:tabs>
          <w:tab w:val="left" w:pos="567"/>
        </w:tabs>
        <w:ind w:left="0" w:firstLine="0"/>
        <w:rPr>
          <w:rFonts w:ascii="Garamond" w:hAnsi="Garamond"/>
          <w:sz w:val="24"/>
          <w:szCs w:val="24"/>
        </w:rPr>
      </w:pPr>
      <w:r w:rsidRPr="00AF6E57">
        <w:rPr>
          <w:rFonts w:ascii="Garamond" w:hAnsi="Garamond"/>
          <w:sz w:val="24"/>
          <w:szCs w:val="24"/>
        </w:rPr>
        <w:t>Dean</w:t>
      </w:r>
    </w:p>
    <w:p w:rsidR="00E132E4" w:rsidRPr="00AF6E57" w:rsidRDefault="00E132E4" w:rsidP="00AF6E57">
      <w:pPr>
        <w:pStyle w:val="ListParagraph"/>
        <w:numPr>
          <w:ilvl w:val="0"/>
          <w:numId w:val="19"/>
        </w:numPr>
        <w:tabs>
          <w:tab w:val="left" w:pos="567"/>
        </w:tabs>
        <w:ind w:left="0" w:firstLine="0"/>
        <w:rPr>
          <w:rFonts w:ascii="Garamond" w:hAnsi="Garamond"/>
          <w:sz w:val="24"/>
          <w:szCs w:val="24"/>
        </w:rPr>
      </w:pPr>
      <w:r w:rsidRPr="00AF6E57">
        <w:rPr>
          <w:rFonts w:ascii="Garamond" w:hAnsi="Garamond"/>
          <w:sz w:val="24"/>
          <w:szCs w:val="24"/>
        </w:rPr>
        <w:t>Personal Tutor</w:t>
      </w:r>
    </w:p>
    <w:p w:rsidR="00E132E4" w:rsidRPr="00AF6E57" w:rsidRDefault="00E132E4" w:rsidP="00AF6E57">
      <w:pPr>
        <w:pStyle w:val="ListParagraph"/>
        <w:numPr>
          <w:ilvl w:val="0"/>
          <w:numId w:val="19"/>
        </w:numPr>
        <w:tabs>
          <w:tab w:val="left" w:pos="567"/>
        </w:tabs>
        <w:ind w:left="0" w:firstLine="0"/>
        <w:rPr>
          <w:rFonts w:ascii="Garamond" w:hAnsi="Garamond"/>
          <w:sz w:val="24"/>
          <w:szCs w:val="24"/>
        </w:rPr>
      </w:pPr>
      <w:r w:rsidRPr="00AF6E57">
        <w:rPr>
          <w:rFonts w:ascii="Garamond" w:hAnsi="Garamond"/>
          <w:sz w:val="24"/>
          <w:szCs w:val="24"/>
        </w:rPr>
        <w:t>Staff Member</w:t>
      </w:r>
    </w:p>
    <w:p w:rsidR="00A83855" w:rsidRPr="00AF6E57" w:rsidRDefault="00A83855" w:rsidP="00AF6E57">
      <w:pPr>
        <w:tabs>
          <w:tab w:val="left" w:pos="567"/>
        </w:tabs>
        <w:rPr>
          <w:rFonts w:ascii="Garamond" w:hAnsi="Garamond"/>
          <w:sz w:val="24"/>
          <w:szCs w:val="24"/>
        </w:rPr>
      </w:pPr>
    </w:p>
    <w:p w:rsidR="0036254C" w:rsidRPr="00AF6E57" w:rsidRDefault="0036254C" w:rsidP="00AF6E57">
      <w:pPr>
        <w:tabs>
          <w:tab w:val="left" w:pos="567"/>
        </w:tabs>
        <w:rPr>
          <w:rFonts w:ascii="Garamond" w:hAnsi="Garamond"/>
          <w:sz w:val="24"/>
          <w:szCs w:val="24"/>
        </w:rPr>
      </w:pPr>
      <w:r w:rsidRPr="00AF6E57">
        <w:rPr>
          <w:rFonts w:ascii="Garamond" w:hAnsi="Garamond"/>
          <w:sz w:val="24"/>
          <w:szCs w:val="24"/>
        </w:rPr>
        <w:tab/>
      </w:r>
    </w:p>
    <w:p w:rsidR="0036254C" w:rsidRPr="00AF6E57" w:rsidRDefault="0036254C" w:rsidP="00AF6E57">
      <w:pPr>
        <w:tabs>
          <w:tab w:val="left" w:pos="567"/>
        </w:tabs>
        <w:rPr>
          <w:rFonts w:ascii="Garamond" w:hAnsi="Garamond"/>
          <w:sz w:val="24"/>
          <w:szCs w:val="24"/>
        </w:rPr>
      </w:pPr>
    </w:p>
    <w:p w:rsidR="0036254C" w:rsidRPr="00AF6E57" w:rsidRDefault="0036254C" w:rsidP="00AF6E57">
      <w:pPr>
        <w:tabs>
          <w:tab w:val="left" w:pos="567"/>
        </w:tabs>
        <w:rPr>
          <w:rFonts w:ascii="Garamond" w:hAnsi="Garamond"/>
          <w:sz w:val="24"/>
          <w:szCs w:val="24"/>
        </w:rPr>
      </w:pPr>
    </w:p>
    <w:p w:rsidR="0036254C" w:rsidRPr="00AF6E57" w:rsidRDefault="0036254C" w:rsidP="00AF6E57">
      <w:pPr>
        <w:tabs>
          <w:tab w:val="left" w:pos="567"/>
        </w:tabs>
        <w:rPr>
          <w:rFonts w:ascii="Garamond" w:hAnsi="Garamond"/>
          <w:sz w:val="24"/>
          <w:szCs w:val="24"/>
        </w:rPr>
      </w:pPr>
    </w:p>
    <w:p w:rsidR="0036254C" w:rsidRPr="00AF6E57" w:rsidRDefault="0036254C" w:rsidP="00AF6E57">
      <w:pPr>
        <w:tabs>
          <w:tab w:val="left" w:pos="567"/>
        </w:tabs>
        <w:rPr>
          <w:rFonts w:ascii="Garamond" w:hAnsi="Garamond"/>
          <w:sz w:val="24"/>
          <w:szCs w:val="24"/>
        </w:rPr>
      </w:pPr>
      <w:r w:rsidRPr="00AF6E57">
        <w:rPr>
          <w:rFonts w:ascii="Garamond" w:hAnsi="Garamond"/>
          <w:sz w:val="24"/>
          <w:szCs w:val="24"/>
        </w:rPr>
        <w:tab/>
      </w:r>
    </w:p>
    <w:p w:rsidR="0036254C" w:rsidRPr="00AF6E57" w:rsidRDefault="0036254C" w:rsidP="00AF6E57">
      <w:pPr>
        <w:tabs>
          <w:tab w:val="left" w:pos="567"/>
        </w:tabs>
        <w:rPr>
          <w:rFonts w:ascii="Garamond" w:hAnsi="Garamond"/>
          <w:b/>
          <w:sz w:val="24"/>
          <w:szCs w:val="24"/>
        </w:rPr>
      </w:pPr>
      <w:r w:rsidRPr="00AF6E57">
        <w:rPr>
          <w:rFonts w:ascii="Garamond" w:hAnsi="Garamond"/>
          <w:b/>
          <w:sz w:val="24"/>
          <w:szCs w:val="24"/>
        </w:rPr>
        <w:br w:type="page"/>
      </w:r>
    </w:p>
    <w:p w:rsidR="0036254C" w:rsidRPr="00AF6E57" w:rsidRDefault="0036254C" w:rsidP="00AF6E57">
      <w:pPr>
        <w:tabs>
          <w:tab w:val="left" w:pos="567"/>
        </w:tabs>
        <w:jc w:val="center"/>
        <w:rPr>
          <w:rFonts w:ascii="Garamond" w:hAnsi="Garamond"/>
          <w:b/>
          <w:sz w:val="24"/>
          <w:szCs w:val="24"/>
        </w:rPr>
      </w:pPr>
      <w:r w:rsidRPr="00AF6E57">
        <w:rPr>
          <w:rFonts w:ascii="Garamond" w:hAnsi="Garamond"/>
          <w:b/>
          <w:sz w:val="24"/>
          <w:szCs w:val="24"/>
        </w:rPr>
        <w:lastRenderedPageBreak/>
        <w:t>APPENDIX 2</w:t>
      </w:r>
    </w:p>
    <w:p w:rsidR="0036254C" w:rsidRPr="00AF6E57" w:rsidRDefault="0036254C" w:rsidP="00AF6E57">
      <w:pPr>
        <w:tabs>
          <w:tab w:val="left" w:pos="567"/>
        </w:tabs>
        <w:jc w:val="center"/>
        <w:rPr>
          <w:rFonts w:ascii="Garamond" w:hAnsi="Garamond"/>
          <w:b/>
          <w:sz w:val="24"/>
          <w:szCs w:val="24"/>
        </w:rPr>
      </w:pPr>
    </w:p>
    <w:p w:rsidR="0036254C" w:rsidRPr="00AF6E57" w:rsidRDefault="0036254C" w:rsidP="00AF6E57">
      <w:pPr>
        <w:tabs>
          <w:tab w:val="left" w:pos="567"/>
        </w:tabs>
        <w:jc w:val="center"/>
        <w:rPr>
          <w:rFonts w:ascii="Garamond" w:hAnsi="Garamond"/>
          <w:b/>
          <w:sz w:val="24"/>
          <w:szCs w:val="24"/>
        </w:rPr>
      </w:pPr>
      <w:r w:rsidRPr="00AF6E57">
        <w:rPr>
          <w:rFonts w:ascii="Garamond" w:hAnsi="Garamond"/>
          <w:b/>
          <w:sz w:val="24"/>
          <w:szCs w:val="24"/>
        </w:rPr>
        <w:t>Guidance for Students</w:t>
      </w:r>
    </w:p>
    <w:p w:rsidR="0036254C" w:rsidRPr="00AF6E57" w:rsidRDefault="0036254C" w:rsidP="00AF6E57">
      <w:pPr>
        <w:tabs>
          <w:tab w:val="left" w:pos="567"/>
        </w:tabs>
        <w:rPr>
          <w:rFonts w:ascii="Garamond" w:hAnsi="Garamond"/>
          <w:b/>
          <w:sz w:val="24"/>
          <w:szCs w:val="24"/>
        </w:rPr>
      </w:pPr>
    </w:p>
    <w:p w:rsidR="0036254C" w:rsidRPr="00AF6E57" w:rsidRDefault="0036254C" w:rsidP="00AF6E57">
      <w:pPr>
        <w:tabs>
          <w:tab w:val="left" w:pos="567"/>
        </w:tabs>
        <w:rPr>
          <w:rFonts w:ascii="Garamond" w:hAnsi="Garamond"/>
          <w:b/>
          <w:sz w:val="24"/>
          <w:szCs w:val="24"/>
        </w:rPr>
      </w:pPr>
    </w:p>
    <w:p w:rsidR="0036254C" w:rsidRPr="00AF6E57" w:rsidRDefault="0036254C" w:rsidP="00AF6E57">
      <w:pPr>
        <w:tabs>
          <w:tab w:val="left" w:pos="567"/>
        </w:tabs>
        <w:rPr>
          <w:rFonts w:ascii="Garamond" w:hAnsi="Garamond"/>
          <w:sz w:val="24"/>
          <w:szCs w:val="24"/>
        </w:rPr>
      </w:pPr>
      <w:r w:rsidRPr="00AF6E57">
        <w:rPr>
          <w:rFonts w:ascii="Garamond" w:hAnsi="Garamond"/>
          <w:sz w:val="24"/>
          <w:szCs w:val="24"/>
        </w:rPr>
        <w:t xml:space="preserve">From the outset at the informal stage, think about what it is you are having trouble with - perhaps write it down as this will help focus your thoughts and talk about it with a friend to put it into perspective.  Try your best to resolve things at the source of the problem and as quickly as possible.  Indicate your problem and ask for a meeting with the person concerned to discuss its resolution.  During the meeting state your case clearly and factually. State what it is you would like to be done to resolve the situation. </w:t>
      </w:r>
    </w:p>
    <w:p w:rsidR="0036254C" w:rsidRPr="00AF6E57" w:rsidRDefault="0036254C" w:rsidP="00AF6E57">
      <w:pPr>
        <w:tabs>
          <w:tab w:val="left" w:pos="567"/>
        </w:tabs>
        <w:rPr>
          <w:rFonts w:ascii="Garamond" w:hAnsi="Garamond"/>
          <w:sz w:val="24"/>
          <w:szCs w:val="24"/>
        </w:rPr>
      </w:pPr>
    </w:p>
    <w:p w:rsidR="0036254C" w:rsidRPr="00AF6E57" w:rsidRDefault="0036254C" w:rsidP="00AF6E57">
      <w:pPr>
        <w:tabs>
          <w:tab w:val="left" w:pos="567"/>
        </w:tabs>
        <w:rPr>
          <w:rFonts w:ascii="Garamond" w:hAnsi="Garamond"/>
          <w:sz w:val="24"/>
          <w:szCs w:val="24"/>
        </w:rPr>
      </w:pPr>
      <w:r w:rsidRPr="00AF6E57">
        <w:rPr>
          <w:rFonts w:ascii="Garamond" w:hAnsi="Garamond"/>
          <w:sz w:val="24"/>
          <w:szCs w:val="24"/>
        </w:rPr>
        <w:t>Remember that, like yourself, the other party/parties involved in your complaint will have rights that must be respected at all times.  Disregarding the rights of others will serve no purpose and may reduce the likelihood of a satisfactory resolution.</w:t>
      </w:r>
    </w:p>
    <w:p w:rsidR="0036254C" w:rsidRPr="00AF6E57" w:rsidRDefault="0036254C" w:rsidP="00AF6E57">
      <w:pPr>
        <w:tabs>
          <w:tab w:val="left" w:pos="567"/>
        </w:tabs>
        <w:rPr>
          <w:rFonts w:ascii="Garamond" w:hAnsi="Garamond"/>
          <w:sz w:val="24"/>
          <w:szCs w:val="24"/>
        </w:rPr>
      </w:pPr>
    </w:p>
    <w:p w:rsidR="0036254C" w:rsidRPr="00AF6E57" w:rsidRDefault="0036254C" w:rsidP="00AF6E57">
      <w:pPr>
        <w:tabs>
          <w:tab w:val="left" w:pos="567"/>
        </w:tabs>
        <w:rPr>
          <w:rFonts w:ascii="Garamond" w:hAnsi="Garamond"/>
          <w:sz w:val="24"/>
          <w:szCs w:val="24"/>
        </w:rPr>
      </w:pPr>
      <w:r w:rsidRPr="00AF6E57">
        <w:rPr>
          <w:rFonts w:ascii="Garamond" w:hAnsi="Garamond"/>
          <w:sz w:val="24"/>
          <w:szCs w:val="24"/>
        </w:rPr>
        <w:t>If you would like confidential advice on how to proceed, see the list at Appendix 1 and consult one of them for guidance.</w:t>
      </w:r>
    </w:p>
    <w:p w:rsidR="0036254C" w:rsidRPr="00AF6E57" w:rsidRDefault="0036254C" w:rsidP="00AF6E57">
      <w:pPr>
        <w:tabs>
          <w:tab w:val="left" w:pos="567"/>
        </w:tabs>
        <w:rPr>
          <w:rFonts w:ascii="Garamond" w:hAnsi="Garamond"/>
          <w:b/>
          <w:sz w:val="24"/>
          <w:szCs w:val="24"/>
        </w:rPr>
      </w:pPr>
    </w:p>
    <w:p w:rsidR="0036254C" w:rsidRPr="00AF6E57" w:rsidRDefault="0036254C" w:rsidP="00AF6E57">
      <w:pPr>
        <w:tabs>
          <w:tab w:val="left" w:pos="567"/>
        </w:tabs>
        <w:rPr>
          <w:rFonts w:ascii="Garamond" w:hAnsi="Garamond"/>
          <w:sz w:val="24"/>
          <w:szCs w:val="24"/>
        </w:rPr>
      </w:pPr>
      <w:r w:rsidRPr="00AF6E57">
        <w:rPr>
          <w:rFonts w:ascii="Garamond" w:hAnsi="Garamond"/>
          <w:sz w:val="24"/>
          <w:szCs w:val="24"/>
        </w:rPr>
        <w:t xml:space="preserve">Every student can contribute to minimising the extent to which complaints arise. For </w:t>
      </w:r>
      <w:r w:rsidR="0008109B" w:rsidRPr="00AF6E57">
        <w:rPr>
          <w:rFonts w:ascii="Garamond" w:hAnsi="Garamond"/>
          <w:sz w:val="24"/>
          <w:szCs w:val="24"/>
        </w:rPr>
        <w:t>example,</w:t>
      </w:r>
      <w:r w:rsidRPr="00AF6E57">
        <w:rPr>
          <w:rFonts w:ascii="Garamond" w:hAnsi="Garamond"/>
          <w:sz w:val="24"/>
          <w:szCs w:val="24"/>
        </w:rPr>
        <w:t xml:space="preserve"> a student can:</w:t>
      </w:r>
    </w:p>
    <w:p w:rsidR="0036254C" w:rsidRPr="00AF6E57" w:rsidRDefault="0036254C" w:rsidP="00AF6E57">
      <w:pPr>
        <w:tabs>
          <w:tab w:val="left" w:pos="567"/>
        </w:tabs>
        <w:rPr>
          <w:rFonts w:ascii="Garamond" w:hAnsi="Garamond"/>
          <w:sz w:val="24"/>
          <w:szCs w:val="24"/>
        </w:rPr>
      </w:pPr>
    </w:p>
    <w:p w:rsidR="0036254C" w:rsidRPr="00AF6E57" w:rsidRDefault="0036254C" w:rsidP="00AF6E57">
      <w:pPr>
        <w:numPr>
          <w:ilvl w:val="0"/>
          <w:numId w:val="1"/>
        </w:numPr>
        <w:tabs>
          <w:tab w:val="clear" w:pos="360"/>
          <w:tab w:val="left" w:pos="567"/>
        </w:tabs>
        <w:ind w:left="0" w:firstLine="0"/>
        <w:rPr>
          <w:rFonts w:ascii="Garamond" w:hAnsi="Garamond"/>
          <w:sz w:val="24"/>
          <w:szCs w:val="24"/>
        </w:rPr>
      </w:pPr>
      <w:r w:rsidRPr="00AF6E57">
        <w:rPr>
          <w:rFonts w:ascii="Garamond" w:hAnsi="Garamond"/>
          <w:sz w:val="24"/>
          <w:szCs w:val="24"/>
        </w:rPr>
        <w:t>Suggest to other students that they seek assistance;</w:t>
      </w:r>
    </w:p>
    <w:p w:rsidR="0036254C" w:rsidRPr="00AF6E57" w:rsidRDefault="0036254C" w:rsidP="00AF6E57">
      <w:pPr>
        <w:numPr>
          <w:ilvl w:val="0"/>
          <w:numId w:val="1"/>
        </w:numPr>
        <w:tabs>
          <w:tab w:val="clear" w:pos="360"/>
          <w:tab w:val="left" w:pos="567"/>
        </w:tabs>
        <w:ind w:left="567" w:hanging="567"/>
        <w:rPr>
          <w:rFonts w:ascii="Garamond" w:hAnsi="Garamond"/>
          <w:sz w:val="24"/>
          <w:szCs w:val="24"/>
        </w:rPr>
      </w:pPr>
      <w:r w:rsidRPr="00AF6E57">
        <w:rPr>
          <w:rFonts w:ascii="Garamond" w:hAnsi="Garamond"/>
          <w:sz w:val="24"/>
          <w:szCs w:val="24"/>
        </w:rPr>
        <w:t>Promote mutual respect between individuals, whether members of staff or students, such that grievances or complaints are less likely to arise;</w:t>
      </w:r>
    </w:p>
    <w:p w:rsidR="0036254C" w:rsidRPr="00AF6E57" w:rsidRDefault="0036254C" w:rsidP="00AF6E57">
      <w:pPr>
        <w:numPr>
          <w:ilvl w:val="0"/>
          <w:numId w:val="10"/>
        </w:numPr>
        <w:tabs>
          <w:tab w:val="clear" w:pos="360"/>
          <w:tab w:val="left" w:pos="567"/>
        </w:tabs>
        <w:ind w:left="0" w:firstLine="0"/>
        <w:rPr>
          <w:rFonts w:ascii="Garamond" w:hAnsi="Garamond"/>
          <w:sz w:val="24"/>
          <w:szCs w:val="24"/>
        </w:rPr>
      </w:pPr>
      <w:r w:rsidRPr="00AF6E57">
        <w:rPr>
          <w:rFonts w:ascii="Garamond" w:hAnsi="Garamond"/>
          <w:sz w:val="24"/>
          <w:szCs w:val="24"/>
        </w:rPr>
        <w:t xml:space="preserve">Be aware of the </w:t>
      </w:r>
      <w:r w:rsidR="002F584C" w:rsidRPr="00AF6E57">
        <w:rPr>
          <w:rFonts w:ascii="Garamond" w:hAnsi="Garamond"/>
          <w:sz w:val="24"/>
          <w:szCs w:val="24"/>
        </w:rPr>
        <w:t>College</w:t>
      </w:r>
      <w:r w:rsidRPr="00AF6E57">
        <w:rPr>
          <w:rFonts w:ascii="Garamond" w:hAnsi="Garamond"/>
          <w:sz w:val="24"/>
          <w:szCs w:val="24"/>
        </w:rPr>
        <w:t xml:space="preserve"> policies and guidelines that extend rights to students.  </w:t>
      </w:r>
    </w:p>
    <w:p w:rsidR="0036254C" w:rsidRPr="00AF6E57" w:rsidRDefault="0036254C" w:rsidP="00AF6E57">
      <w:pPr>
        <w:tabs>
          <w:tab w:val="left" w:pos="567"/>
        </w:tabs>
        <w:rPr>
          <w:rFonts w:ascii="Garamond" w:hAnsi="Garamond"/>
          <w:sz w:val="24"/>
          <w:szCs w:val="24"/>
        </w:rPr>
      </w:pPr>
    </w:p>
    <w:p w:rsidR="0036254C" w:rsidRPr="00AF6E57" w:rsidRDefault="0036254C" w:rsidP="00AF6E57">
      <w:pPr>
        <w:tabs>
          <w:tab w:val="left" w:pos="567"/>
        </w:tabs>
        <w:rPr>
          <w:rFonts w:ascii="Garamond" w:hAnsi="Garamond"/>
          <w:sz w:val="24"/>
          <w:szCs w:val="24"/>
        </w:rPr>
      </w:pPr>
      <w:r w:rsidRPr="00AF6E57">
        <w:rPr>
          <w:rFonts w:ascii="Garamond" w:hAnsi="Garamond"/>
          <w:sz w:val="24"/>
          <w:szCs w:val="24"/>
        </w:rPr>
        <w:t>If you are proceeding to the formal procedures and are lodging a written complaint, you must include the following:</w:t>
      </w:r>
    </w:p>
    <w:p w:rsidR="0036254C" w:rsidRPr="00AF6E57" w:rsidRDefault="0036254C" w:rsidP="00AF6E57">
      <w:pPr>
        <w:tabs>
          <w:tab w:val="left" w:pos="567"/>
        </w:tabs>
        <w:rPr>
          <w:rFonts w:ascii="Garamond" w:hAnsi="Garamond"/>
          <w:sz w:val="24"/>
          <w:szCs w:val="24"/>
        </w:rPr>
      </w:pPr>
    </w:p>
    <w:p w:rsidR="0036254C" w:rsidRPr="00AF6E57" w:rsidRDefault="0036254C" w:rsidP="00AF6E57">
      <w:pPr>
        <w:tabs>
          <w:tab w:val="left" w:pos="567"/>
        </w:tabs>
        <w:rPr>
          <w:rFonts w:ascii="Garamond" w:hAnsi="Garamond"/>
          <w:sz w:val="24"/>
          <w:szCs w:val="24"/>
        </w:rPr>
      </w:pPr>
      <w:r w:rsidRPr="00AF6E57">
        <w:rPr>
          <w:rFonts w:ascii="Garamond" w:hAnsi="Garamond"/>
          <w:sz w:val="24"/>
          <w:szCs w:val="24"/>
        </w:rPr>
        <w:t>i)</w:t>
      </w:r>
      <w:r w:rsidRPr="00AF6E57">
        <w:rPr>
          <w:rFonts w:ascii="Garamond" w:hAnsi="Garamond"/>
          <w:sz w:val="24"/>
          <w:szCs w:val="24"/>
        </w:rPr>
        <w:tab/>
        <w:t>name, telephone number, student ID number, contact details;</w:t>
      </w:r>
    </w:p>
    <w:p w:rsidR="0036254C" w:rsidRPr="00AF6E57" w:rsidRDefault="0036254C" w:rsidP="00AF6E57">
      <w:pPr>
        <w:tabs>
          <w:tab w:val="left" w:pos="567"/>
        </w:tabs>
        <w:rPr>
          <w:rFonts w:ascii="Garamond" w:hAnsi="Garamond"/>
          <w:sz w:val="24"/>
          <w:szCs w:val="24"/>
        </w:rPr>
      </w:pPr>
      <w:r w:rsidRPr="00AF6E57">
        <w:rPr>
          <w:rFonts w:ascii="Garamond" w:hAnsi="Garamond"/>
          <w:sz w:val="24"/>
          <w:szCs w:val="24"/>
        </w:rPr>
        <w:t>ii)</w:t>
      </w:r>
      <w:r w:rsidRPr="00AF6E57">
        <w:rPr>
          <w:rFonts w:ascii="Garamond" w:hAnsi="Garamond"/>
          <w:sz w:val="24"/>
          <w:szCs w:val="24"/>
        </w:rPr>
        <w:tab/>
        <w:t>a detailed description of your complaint;</w:t>
      </w:r>
    </w:p>
    <w:p w:rsidR="0036254C" w:rsidRPr="00AF6E57" w:rsidRDefault="0036254C" w:rsidP="00AF6E57">
      <w:pPr>
        <w:tabs>
          <w:tab w:val="left" w:pos="567"/>
        </w:tabs>
        <w:rPr>
          <w:rFonts w:ascii="Garamond" w:hAnsi="Garamond"/>
          <w:sz w:val="24"/>
          <w:szCs w:val="24"/>
        </w:rPr>
      </w:pPr>
      <w:r w:rsidRPr="00AF6E57">
        <w:rPr>
          <w:rFonts w:ascii="Garamond" w:hAnsi="Garamond"/>
          <w:sz w:val="24"/>
          <w:szCs w:val="24"/>
        </w:rPr>
        <w:t>iii)</w:t>
      </w:r>
      <w:r w:rsidRPr="00AF6E57">
        <w:rPr>
          <w:rFonts w:ascii="Garamond" w:hAnsi="Garamond"/>
          <w:sz w:val="24"/>
          <w:szCs w:val="24"/>
        </w:rPr>
        <w:tab/>
        <w:t>a description of the steps you have taken to try to resolve the complaint; and</w:t>
      </w:r>
    </w:p>
    <w:p w:rsidR="0036254C" w:rsidRPr="00AF6E57" w:rsidRDefault="0036254C" w:rsidP="00AF6E57">
      <w:pPr>
        <w:tabs>
          <w:tab w:val="left" w:pos="567"/>
        </w:tabs>
        <w:rPr>
          <w:rFonts w:ascii="Garamond" w:hAnsi="Garamond"/>
          <w:sz w:val="24"/>
          <w:szCs w:val="24"/>
        </w:rPr>
      </w:pPr>
      <w:r w:rsidRPr="00AF6E57">
        <w:rPr>
          <w:rFonts w:ascii="Garamond" w:hAnsi="Garamond"/>
          <w:sz w:val="24"/>
          <w:szCs w:val="24"/>
        </w:rPr>
        <w:t>iv)</w:t>
      </w:r>
      <w:r w:rsidRPr="00AF6E57">
        <w:rPr>
          <w:rFonts w:ascii="Garamond" w:hAnsi="Garamond"/>
          <w:sz w:val="24"/>
          <w:szCs w:val="24"/>
        </w:rPr>
        <w:tab/>
        <w:t>an indication of the desired outcome.</w:t>
      </w:r>
    </w:p>
    <w:p w:rsidR="0036254C" w:rsidRPr="00AF6E57" w:rsidRDefault="0036254C" w:rsidP="00AF6E57">
      <w:pPr>
        <w:tabs>
          <w:tab w:val="left" w:pos="567"/>
        </w:tabs>
        <w:rPr>
          <w:rFonts w:ascii="Garamond" w:hAnsi="Garamond"/>
          <w:b/>
          <w:sz w:val="24"/>
          <w:szCs w:val="24"/>
        </w:rPr>
      </w:pPr>
    </w:p>
    <w:p w:rsidR="0036254C" w:rsidRPr="00AF6E57" w:rsidRDefault="0036254C" w:rsidP="00AF6E57">
      <w:pPr>
        <w:tabs>
          <w:tab w:val="left" w:pos="567"/>
        </w:tabs>
        <w:jc w:val="center"/>
        <w:rPr>
          <w:rFonts w:ascii="Garamond" w:hAnsi="Garamond"/>
          <w:b/>
          <w:sz w:val="24"/>
          <w:szCs w:val="24"/>
        </w:rPr>
      </w:pPr>
      <w:r w:rsidRPr="00AF6E57">
        <w:rPr>
          <w:rFonts w:ascii="Garamond" w:hAnsi="Garamond"/>
          <w:b/>
          <w:sz w:val="24"/>
          <w:szCs w:val="24"/>
        </w:rPr>
        <w:br w:type="page"/>
      </w:r>
      <w:r w:rsidRPr="00AF6E57">
        <w:rPr>
          <w:rFonts w:ascii="Garamond" w:hAnsi="Garamond"/>
          <w:b/>
          <w:sz w:val="24"/>
          <w:szCs w:val="24"/>
        </w:rPr>
        <w:lastRenderedPageBreak/>
        <w:t>APPENDIX 3</w:t>
      </w:r>
    </w:p>
    <w:p w:rsidR="0036254C" w:rsidRPr="00AF6E57" w:rsidRDefault="0036254C" w:rsidP="00AF6E57">
      <w:pPr>
        <w:tabs>
          <w:tab w:val="left" w:pos="567"/>
        </w:tabs>
        <w:jc w:val="center"/>
        <w:rPr>
          <w:rFonts w:ascii="Garamond" w:hAnsi="Garamond"/>
          <w:b/>
          <w:sz w:val="24"/>
          <w:szCs w:val="24"/>
        </w:rPr>
      </w:pPr>
    </w:p>
    <w:p w:rsidR="0036254C" w:rsidRPr="00AF6E57" w:rsidRDefault="0036254C" w:rsidP="00AF6E57">
      <w:pPr>
        <w:tabs>
          <w:tab w:val="left" w:pos="567"/>
        </w:tabs>
        <w:jc w:val="center"/>
        <w:rPr>
          <w:rFonts w:ascii="Garamond" w:hAnsi="Garamond"/>
          <w:b/>
          <w:sz w:val="24"/>
          <w:szCs w:val="24"/>
        </w:rPr>
      </w:pPr>
      <w:r w:rsidRPr="00AF6E57">
        <w:rPr>
          <w:rFonts w:ascii="Garamond" w:hAnsi="Garamond"/>
          <w:b/>
          <w:sz w:val="24"/>
          <w:szCs w:val="24"/>
        </w:rPr>
        <w:t>Guidance for Staff</w:t>
      </w:r>
    </w:p>
    <w:p w:rsidR="0036254C" w:rsidRPr="00AF6E57" w:rsidRDefault="0036254C" w:rsidP="00AF6E57">
      <w:pPr>
        <w:tabs>
          <w:tab w:val="left" w:pos="567"/>
        </w:tabs>
        <w:jc w:val="center"/>
        <w:rPr>
          <w:rFonts w:ascii="Garamond" w:hAnsi="Garamond"/>
          <w:b/>
          <w:sz w:val="24"/>
          <w:szCs w:val="24"/>
        </w:rPr>
      </w:pPr>
    </w:p>
    <w:p w:rsidR="0036254C" w:rsidRPr="00AF6E57" w:rsidRDefault="0036254C" w:rsidP="00AF6E57">
      <w:pPr>
        <w:tabs>
          <w:tab w:val="left" w:pos="567"/>
        </w:tabs>
        <w:jc w:val="center"/>
        <w:rPr>
          <w:rFonts w:ascii="Garamond" w:hAnsi="Garamond"/>
          <w:b/>
          <w:sz w:val="24"/>
          <w:szCs w:val="24"/>
        </w:rPr>
      </w:pPr>
    </w:p>
    <w:p w:rsidR="0036254C" w:rsidRDefault="0036254C" w:rsidP="00AF6E57">
      <w:pPr>
        <w:tabs>
          <w:tab w:val="left" w:pos="567"/>
        </w:tabs>
        <w:rPr>
          <w:rFonts w:ascii="Garamond" w:hAnsi="Garamond"/>
          <w:b/>
          <w:sz w:val="24"/>
          <w:szCs w:val="24"/>
        </w:rPr>
      </w:pPr>
      <w:r w:rsidRPr="00AF6E57">
        <w:rPr>
          <w:rFonts w:ascii="Garamond" w:hAnsi="Garamond"/>
          <w:b/>
          <w:sz w:val="24"/>
          <w:szCs w:val="24"/>
        </w:rPr>
        <w:t>Informal Stage</w:t>
      </w:r>
    </w:p>
    <w:p w:rsidR="0008109B" w:rsidRPr="00AF6E57" w:rsidRDefault="0008109B" w:rsidP="00AF6E57">
      <w:pPr>
        <w:tabs>
          <w:tab w:val="left" w:pos="567"/>
        </w:tabs>
        <w:rPr>
          <w:rFonts w:ascii="Garamond" w:hAnsi="Garamond"/>
          <w:sz w:val="24"/>
          <w:szCs w:val="24"/>
        </w:rPr>
      </w:pPr>
    </w:p>
    <w:p w:rsidR="0036254C" w:rsidRPr="00AF6E57" w:rsidRDefault="0036254C" w:rsidP="00AF6E57">
      <w:pPr>
        <w:tabs>
          <w:tab w:val="left" w:pos="567"/>
        </w:tabs>
        <w:rPr>
          <w:rFonts w:ascii="Garamond" w:hAnsi="Garamond"/>
          <w:sz w:val="24"/>
          <w:szCs w:val="24"/>
        </w:rPr>
      </w:pPr>
      <w:r w:rsidRPr="00AF6E57">
        <w:rPr>
          <w:rFonts w:ascii="Garamond" w:hAnsi="Garamond"/>
          <w:sz w:val="24"/>
          <w:szCs w:val="24"/>
        </w:rPr>
        <w:t>At the initial informal stage of the procedure, no formal record should be kept but staff may keep notes to assist them in resolving the complaint.</w:t>
      </w:r>
    </w:p>
    <w:p w:rsidR="0036254C" w:rsidRPr="00AF6E57" w:rsidRDefault="0036254C" w:rsidP="00AF6E57">
      <w:pPr>
        <w:tabs>
          <w:tab w:val="left" w:pos="567"/>
        </w:tabs>
        <w:rPr>
          <w:rFonts w:ascii="Garamond" w:hAnsi="Garamond"/>
          <w:sz w:val="24"/>
          <w:szCs w:val="24"/>
        </w:rPr>
      </w:pPr>
    </w:p>
    <w:p w:rsidR="0036254C" w:rsidRPr="00AF6E57" w:rsidRDefault="0036254C" w:rsidP="00AF6E57">
      <w:pPr>
        <w:tabs>
          <w:tab w:val="left" w:pos="567"/>
        </w:tabs>
        <w:rPr>
          <w:rFonts w:ascii="Garamond" w:hAnsi="Garamond"/>
          <w:sz w:val="24"/>
          <w:szCs w:val="24"/>
        </w:rPr>
      </w:pPr>
      <w:r w:rsidRPr="00AF6E57">
        <w:rPr>
          <w:rFonts w:ascii="Garamond" w:hAnsi="Garamond"/>
          <w:sz w:val="24"/>
          <w:szCs w:val="24"/>
        </w:rPr>
        <w:t>Any staff member who is involved in the resolution of an informal complaint who identifies an issue of broader application than the individual complaint case should draw the issue to the attentio</w:t>
      </w:r>
      <w:r w:rsidR="00E132E4" w:rsidRPr="00AF6E57">
        <w:rPr>
          <w:rFonts w:ascii="Garamond" w:hAnsi="Garamond"/>
          <w:sz w:val="24"/>
          <w:szCs w:val="24"/>
        </w:rPr>
        <w:t>n of either the Dean</w:t>
      </w:r>
      <w:r w:rsidRPr="00AF6E57">
        <w:rPr>
          <w:rFonts w:ascii="Garamond" w:hAnsi="Garamond"/>
          <w:sz w:val="24"/>
          <w:szCs w:val="24"/>
        </w:rPr>
        <w:t xml:space="preserve"> or the relevant responsible person.</w:t>
      </w:r>
    </w:p>
    <w:p w:rsidR="0036254C" w:rsidRPr="00AF6E57" w:rsidRDefault="0036254C" w:rsidP="00AF6E57">
      <w:pPr>
        <w:tabs>
          <w:tab w:val="left" w:pos="567"/>
        </w:tabs>
        <w:rPr>
          <w:rFonts w:ascii="Garamond" w:hAnsi="Garamond"/>
          <w:b/>
          <w:sz w:val="24"/>
          <w:szCs w:val="24"/>
        </w:rPr>
      </w:pPr>
    </w:p>
    <w:p w:rsidR="0036254C" w:rsidRDefault="0036254C" w:rsidP="00AF6E57">
      <w:pPr>
        <w:tabs>
          <w:tab w:val="left" w:pos="567"/>
        </w:tabs>
        <w:rPr>
          <w:rFonts w:ascii="Garamond" w:hAnsi="Garamond"/>
          <w:b/>
          <w:sz w:val="24"/>
          <w:szCs w:val="24"/>
        </w:rPr>
      </w:pPr>
      <w:r w:rsidRPr="00AF6E57">
        <w:rPr>
          <w:rFonts w:ascii="Garamond" w:hAnsi="Garamond"/>
          <w:b/>
          <w:sz w:val="24"/>
          <w:szCs w:val="24"/>
        </w:rPr>
        <w:t>Keeping the Student Informed</w:t>
      </w:r>
    </w:p>
    <w:p w:rsidR="0008109B" w:rsidRPr="00AF6E57" w:rsidRDefault="0008109B" w:rsidP="00AF6E57">
      <w:pPr>
        <w:tabs>
          <w:tab w:val="left" w:pos="567"/>
        </w:tabs>
        <w:rPr>
          <w:rFonts w:ascii="Garamond" w:hAnsi="Garamond"/>
          <w:b/>
          <w:sz w:val="24"/>
          <w:szCs w:val="24"/>
        </w:rPr>
      </w:pPr>
    </w:p>
    <w:p w:rsidR="0036254C" w:rsidRPr="00AF6E57" w:rsidRDefault="0036254C" w:rsidP="00AF6E57">
      <w:pPr>
        <w:tabs>
          <w:tab w:val="left" w:pos="567"/>
        </w:tabs>
        <w:rPr>
          <w:rFonts w:ascii="Garamond" w:hAnsi="Garamond"/>
          <w:b/>
          <w:sz w:val="24"/>
          <w:szCs w:val="24"/>
        </w:rPr>
      </w:pPr>
      <w:r w:rsidRPr="00AF6E57">
        <w:rPr>
          <w:rFonts w:ascii="Garamond" w:hAnsi="Garamond"/>
          <w:sz w:val="24"/>
          <w:szCs w:val="24"/>
        </w:rPr>
        <w:t xml:space="preserve">The student should be notified at each stage of the formal or informal procedure as to whether their complaint is accepted as justified, what action will be taken by the </w:t>
      </w:r>
      <w:r w:rsidR="002F584C" w:rsidRPr="00AF6E57">
        <w:rPr>
          <w:rFonts w:ascii="Garamond" w:hAnsi="Garamond"/>
          <w:sz w:val="24"/>
          <w:szCs w:val="24"/>
        </w:rPr>
        <w:t>College</w:t>
      </w:r>
      <w:r w:rsidRPr="00AF6E57">
        <w:rPr>
          <w:rFonts w:ascii="Garamond" w:hAnsi="Garamond"/>
          <w:sz w:val="24"/>
          <w:szCs w:val="24"/>
        </w:rPr>
        <w:t xml:space="preserve"> to resolve the complaint and what options are open to the student if they continue to be dissatisfied.</w:t>
      </w:r>
    </w:p>
    <w:p w:rsidR="0036254C" w:rsidRPr="00AF6E57" w:rsidRDefault="0036254C" w:rsidP="00AF6E57">
      <w:pPr>
        <w:tabs>
          <w:tab w:val="left" w:pos="567"/>
        </w:tabs>
        <w:rPr>
          <w:rFonts w:ascii="Garamond" w:hAnsi="Garamond"/>
          <w:sz w:val="24"/>
          <w:szCs w:val="24"/>
        </w:rPr>
      </w:pPr>
    </w:p>
    <w:p w:rsidR="0036254C" w:rsidRDefault="0036254C" w:rsidP="00AF6E57">
      <w:pPr>
        <w:tabs>
          <w:tab w:val="left" w:pos="567"/>
        </w:tabs>
        <w:rPr>
          <w:rFonts w:ascii="Garamond" w:hAnsi="Garamond"/>
          <w:b/>
          <w:sz w:val="24"/>
          <w:szCs w:val="24"/>
        </w:rPr>
      </w:pPr>
      <w:r w:rsidRPr="00AF6E57">
        <w:rPr>
          <w:rFonts w:ascii="Garamond" w:hAnsi="Garamond"/>
          <w:b/>
          <w:sz w:val="24"/>
          <w:szCs w:val="24"/>
        </w:rPr>
        <w:t>Minimising Complaints</w:t>
      </w:r>
    </w:p>
    <w:p w:rsidR="0008109B" w:rsidRPr="00AF6E57" w:rsidRDefault="0008109B" w:rsidP="00AF6E57">
      <w:pPr>
        <w:tabs>
          <w:tab w:val="left" w:pos="567"/>
        </w:tabs>
        <w:rPr>
          <w:rFonts w:ascii="Garamond" w:hAnsi="Garamond"/>
          <w:b/>
          <w:sz w:val="24"/>
          <w:szCs w:val="24"/>
        </w:rPr>
      </w:pPr>
    </w:p>
    <w:p w:rsidR="0036254C" w:rsidRPr="00AF6E57" w:rsidRDefault="0036254C" w:rsidP="00AF6E57">
      <w:pPr>
        <w:tabs>
          <w:tab w:val="left" w:pos="567"/>
        </w:tabs>
        <w:rPr>
          <w:rFonts w:ascii="Garamond" w:hAnsi="Garamond"/>
          <w:sz w:val="24"/>
          <w:szCs w:val="24"/>
        </w:rPr>
      </w:pPr>
      <w:r w:rsidRPr="00AF6E57">
        <w:rPr>
          <w:rFonts w:ascii="Garamond" w:hAnsi="Garamond"/>
          <w:sz w:val="24"/>
          <w:szCs w:val="24"/>
        </w:rPr>
        <w:t>Every staff member can contribute to minimising grievances.  Depending on the circumstances a staff member should:</w:t>
      </w:r>
    </w:p>
    <w:p w:rsidR="0036254C" w:rsidRPr="00AF6E57" w:rsidRDefault="0036254C" w:rsidP="00AF6E57">
      <w:pPr>
        <w:tabs>
          <w:tab w:val="left" w:pos="567"/>
        </w:tabs>
        <w:rPr>
          <w:rFonts w:ascii="Garamond" w:hAnsi="Garamond"/>
          <w:sz w:val="24"/>
          <w:szCs w:val="24"/>
        </w:rPr>
      </w:pPr>
    </w:p>
    <w:p w:rsidR="0036254C" w:rsidRPr="00AF6E57" w:rsidRDefault="0036254C" w:rsidP="00AF6E57">
      <w:pPr>
        <w:numPr>
          <w:ilvl w:val="0"/>
          <w:numId w:val="2"/>
        </w:numPr>
        <w:tabs>
          <w:tab w:val="clear" w:pos="360"/>
          <w:tab w:val="left" w:pos="567"/>
        </w:tabs>
        <w:ind w:left="0" w:firstLine="0"/>
        <w:rPr>
          <w:rFonts w:ascii="Garamond" w:hAnsi="Garamond"/>
          <w:sz w:val="24"/>
          <w:szCs w:val="24"/>
        </w:rPr>
      </w:pPr>
      <w:r w:rsidRPr="00AF6E57">
        <w:rPr>
          <w:rFonts w:ascii="Garamond" w:hAnsi="Garamond"/>
          <w:sz w:val="24"/>
          <w:szCs w:val="24"/>
        </w:rPr>
        <w:t>Ensure that students are given timely and explicit information on all relevant matters;</w:t>
      </w:r>
    </w:p>
    <w:p w:rsidR="0036254C" w:rsidRPr="00AF6E57" w:rsidRDefault="0036254C" w:rsidP="00AF6E57">
      <w:pPr>
        <w:numPr>
          <w:ilvl w:val="0"/>
          <w:numId w:val="2"/>
        </w:numPr>
        <w:tabs>
          <w:tab w:val="clear" w:pos="360"/>
          <w:tab w:val="left" w:pos="567"/>
        </w:tabs>
        <w:ind w:left="0" w:firstLine="0"/>
        <w:rPr>
          <w:rFonts w:ascii="Garamond" w:hAnsi="Garamond"/>
          <w:sz w:val="24"/>
          <w:szCs w:val="24"/>
        </w:rPr>
      </w:pPr>
      <w:r w:rsidRPr="00AF6E57">
        <w:rPr>
          <w:rFonts w:ascii="Garamond" w:hAnsi="Garamond"/>
          <w:sz w:val="24"/>
          <w:szCs w:val="24"/>
        </w:rPr>
        <w:t>Encourage students to ask questions and/or raise concerns;</w:t>
      </w:r>
    </w:p>
    <w:p w:rsidR="0036254C" w:rsidRPr="00AF6E57" w:rsidRDefault="0036254C" w:rsidP="00AF6E57">
      <w:pPr>
        <w:numPr>
          <w:ilvl w:val="0"/>
          <w:numId w:val="2"/>
        </w:numPr>
        <w:tabs>
          <w:tab w:val="clear" w:pos="360"/>
          <w:tab w:val="left" w:pos="567"/>
        </w:tabs>
        <w:ind w:left="0" w:firstLine="0"/>
        <w:rPr>
          <w:rFonts w:ascii="Garamond" w:hAnsi="Garamond"/>
          <w:sz w:val="24"/>
          <w:szCs w:val="24"/>
        </w:rPr>
      </w:pPr>
      <w:r w:rsidRPr="00AF6E57">
        <w:rPr>
          <w:rFonts w:ascii="Garamond" w:hAnsi="Garamond"/>
          <w:sz w:val="24"/>
          <w:szCs w:val="24"/>
        </w:rPr>
        <w:t>Seek students' feedback and listen carefully to comments;</w:t>
      </w:r>
    </w:p>
    <w:p w:rsidR="0036254C" w:rsidRPr="00AF6E57" w:rsidRDefault="0036254C" w:rsidP="00AF6E57">
      <w:pPr>
        <w:numPr>
          <w:ilvl w:val="0"/>
          <w:numId w:val="11"/>
        </w:numPr>
        <w:tabs>
          <w:tab w:val="clear" w:pos="360"/>
          <w:tab w:val="left" w:pos="567"/>
        </w:tabs>
        <w:ind w:left="0" w:firstLine="0"/>
        <w:rPr>
          <w:rFonts w:ascii="Garamond" w:hAnsi="Garamond"/>
          <w:sz w:val="24"/>
          <w:szCs w:val="24"/>
        </w:rPr>
      </w:pPr>
      <w:r w:rsidRPr="00AF6E57">
        <w:rPr>
          <w:rFonts w:ascii="Garamond" w:hAnsi="Garamond"/>
          <w:sz w:val="24"/>
          <w:szCs w:val="24"/>
        </w:rPr>
        <w:t xml:space="preserve">Be aware of the </w:t>
      </w:r>
      <w:r w:rsidR="002F584C" w:rsidRPr="00AF6E57">
        <w:rPr>
          <w:rFonts w:ascii="Garamond" w:hAnsi="Garamond"/>
          <w:sz w:val="24"/>
          <w:szCs w:val="24"/>
        </w:rPr>
        <w:t>College</w:t>
      </w:r>
      <w:r w:rsidRPr="00AF6E57">
        <w:rPr>
          <w:rFonts w:ascii="Garamond" w:hAnsi="Garamond"/>
          <w:sz w:val="24"/>
          <w:szCs w:val="24"/>
        </w:rPr>
        <w:t xml:space="preserve"> policies and guidelines that extend to the rights of students.</w:t>
      </w:r>
    </w:p>
    <w:p w:rsidR="0036254C" w:rsidRPr="00AF6E57" w:rsidRDefault="0036254C" w:rsidP="00AF6E57">
      <w:pPr>
        <w:tabs>
          <w:tab w:val="left" w:pos="567"/>
        </w:tabs>
        <w:rPr>
          <w:rFonts w:ascii="Garamond" w:hAnsi="Garamond"/>
          <w:sz w:val="24"/>
          <w:szCs w:val="24"/>
        </w:rPr>
      </w:pPr>
    </w:p>
    <w:p w:rsidR="0036254C" w:rsidRPr="00AF6E57" w:rsidRDefault="0036254C" w:rsidP="00AF6E57">
      <w:pPr>
        <w:tabs>
          <w:tab w:val="left" w:pos="567"/>
        </w:tabs>
        <w:rPr>
          <w:rFonts w:ascii="Garamond" w:hAnsi="Garamond"/>
          <w:sz w:val="24"/>
          <w:szCs w:val="24"/>
        </w:rPr>
      </w:pPr>
      <w:r w:rsidRPr="00AF6E57">
        <w:rPr>
          <w:rFonts w:ascii="Garamond" w:hAnsi="Garamond"/>
          <w:sz w:val="24"/>
          <w:szCs w:val="24"/>
        </w:rPr>
        <w:t xml:space="preserve"> </w:t>
      </w:r>
    </w:p>
    <w:sectPr w:rsidR="0036254C" w:rsidRPr="00AF6E57" w:rsidSect="00AF6E57">
      <w:headerReference w:type="even" r:id="rId7"/>
      <w:headerReference w:type="default" r:id="rId8"/>
      <w:footerReference w:type="even" r:id="rId9"/>
      <w:footerReference w:type="default" r:id="rId10"/>
      <w:headerReference w:type="first" r:id="rId11"/>
      <w:footerReference w:type="first" r:id="rId12"/>
      <w:pgSz w:w="12240" w:h="15840"/>
      <w:pgMar w:top="1134" w:right="1134" w:bottom="1134" w:left="1134"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61E" w:rsidRDefault="00D2361E">
      <w:r>
        <w:separator/>
      </w:r>
    </w:p>
  </w:endnote>
  <w:endnote w:type="continuationSeparator" w:id="0">
    <w:p w:rsidR="00D2361E" w:rsidRDefault="00D23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61E" w:rsidRDefault="005E7467">
    <w:pPr>
      <w:pStyle w:val="Footer"/>
      <w:framePr w:wrap="around" w:vAnchor="text" w:hAnchor="margin" w:xAlign="center" w:y="1"/>
      <w:rPr>
        <w:rStyle w:val="PageNumber"/>
      </w:rPr>
    </w:pPr>
    <w:r>
      <w:rPr>
        <w:rStyle w:val="PageNumber"/>
      </w:rPr>
      <w:fldChar w:fldCharType="begin"/>
    </w:r>
    <w:r w:rsidR="00D2361E">
      <w:rPr>
        <w:rStyle w:val="PageNumber"/>
      </w:rPr>
      <w:instrText xml:space="preserve">PAGE  </w:instrText>
    </w:r>
    <w:r>
      <w:rPr>
        <w:rStyle w:val="PageNumber"/>
      </w:rPr>
      <w:fldChar w:fldCharType="separate"/>
    </w:r>
    <w:r w:rsidR="00D2361E">
      <w:rPr>
        <w:rStyle w:val="PageNumber"/>
        <w:noProof/>
      </w:rPr>
      <w:t>1</w:t>
    </w:r>
    <w:r>
      <w:rPr>
        <w:rStyle w:val="PageNumber"/>
      </w:rPr>
      <w:fldChar w:fldCharType="end"/>
    </w:r>
  </w:p>
  <w:p w:rsidR="00D2361E" w:rsidRDefault="00D2361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19044"/>
      <w:docPartObj>
        <w:docPartGallery w:val="Page Numbers (Bottom of Page)"/>
        <w:docPartUnique/>
      </w:docPartObj>
    </w:sdtPr>
    <w:sdtEndPr/>
    <w:sdtContent>
      <w:p w:rsidR="00AF6E57" w:rsidRPr="00E338FF" w:rsidRDefault="005E7467" w:rsidP="00AF6E57">
        <w:pPr>
          <w:pStyle w:val="Footer"/>
          <w:pBdr>
            <w:top w:val="single" w:sz="4" w:space="1" w:color="auto"/>
          </w:pBdr>
          <w:rPr>
            <w:rFonts w:ascii="Franklin Gothic Book" w:hAnsi="Franklin Gothic Book"/>
            <w:sz w:val="17"/>
            <w:szCs w:val="17"/>
          </w:rPr>
        </w:pPr>
        <w:r w:rsidRPr="00B81B4D">
          <w:rPr>
            <w:rFonts w:ascii="Franklin Gothic Book" w:hAnsi="Franklin Gothic Book"/>
            <w:sz w:val="17"/>
            <w:szCs w:val="17"/>
          </w:rPr>
          <w:fldChar w:fldCharType="begin"/>
        </w:r>
        <w:r w:rsidR="00AF6E57" w:rsidRPr="00B81B4D">
          <w:rPr>
            <w:rFonts w:ascii="Franklin Gothic Book" w:hAnsi="Franklin Gothic Book"/>
            <w:sz w:val="17"/>
            <w:szCs w:val="17"/>
          </w:rPr>
          <w:instrText xml:space="preserve"> FILENAME </w:instrText>
        </w:r>
        <w:r w:rsidRPr="00B81B4D">
          <w:rPr>
            <w:rFonts w:ascii="Franklin Gothic Book" w:hAnsi="Franklin Gothic Book"/>
            <w:sz w:val="17"/>
            <w:szCs w:val="17"/>
          </w:rPr>
          <w:fldChar w:fldCharType="separate"/>
        </w:r>
        <w:r w:rsidR="00C74318">
          <w:rPr>
            <w:rFonts w:ascii="Franklin Gothic Book" w:hAnsi="Franklin Gothic Book"/>
            <w:noProof/>
            <w:sz w:val="17"/>
            <w:szCs w:val="17"/>
          </w:rPr>
          <w:t>Student Grievance and compliants Policyv</w:t>
        </w:r>
        <w:r w:rsidRPr="00B81B4D">
          <w:rPr>
            <w:rFonts w:ascii="Franklin Gothic Book" w:hAnsi="Franklin Gothic Book"/>
            <w:sz w:val="17"/>
            <w:szCs w:val="17"/>
          </w:rPr>
          <w:fldChar w:fldCharType="end"/>
        </w:r>
        <w:r w:rsidR="00323B58">
          <w:rPr>
            <w:rFonts w:ascii="Franklin Gothic Book" w:hAnsi="Franklin Gothic Book"/>
            <w:sz w:val="17"/>
            <w:szCs w:val="17"/>
          </w:rPr>
          <w:t>Dec2016</w:t>
        </w:r>
        <w:r w:rsidR="00AF6E57">
          <w:rPr>
            <w:rFonts w:ascii="Franklin Gothic Book" w:hAnsi="Franklin Gothic Book"/>
            <w:sz w:val="17"/>
            <w:szCs w:val="17"/>
          </w:rPr>
          <w:tab/>
        </w:r>
        <w:r w:rsidR="00AF6E57">
          <w:rPr>
            <w:rFonts w:ascii="Franklin Gothic Book" w:hAnsi="Franklin Gothic Book"/>
            <w:sz w:val="17"/>
            <w:szCs w:val="17"/>
          </w:rPr>
          <w:tab/>
          <w:t xml:space="preserve">                                                                  </w:t>
        </w:r>
        <w:r w:rsidR="00AF6E57" w:rsidRPr="00B81B4D">
          <w:rPr>
            <w:rStyle w:val="PageNumber"/>
            <w:rFonts w:ascii="Franklin Gothic Book" w:hAnsi="Franklin Gothic Book"/>
            <w:sz w:val="17"/>
            <w:szCs w:val="17"/>
          </w:rPr>
          <w:t>© College of Integrated Chinese Medicine</w: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318" w:rsidRDefault="00C743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61E" w:rsidRDefault="00D2361E">
      <w:r>
        <w:separator/>
      </w:r>
    </w:p>
  </w:footnote>
  <w:footnote w:type="continuationSeparator" w:id="0">
    <w:p w:rsidR="00D2361E" w:rsidRDefault="00D236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318" w:rsidRDefault="00C7431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E57" w:rsidRPr="004D7C39" w:rsidRDefault="00AF6E57" w:rsidP="00AF6E57">
    <w:pPr>
      <w:pStyle w:val="Header"/>
      <w:jc w:val="right"/>
      <w:rPr>
        <w:rFonts w:ascii="Franklin Gothic Medium" w:hAnsi="Franklin Gothic Medium"/>
        <w:sz w:val="17"/>
        <w:szCs w:val="17"/>
      </w:rPr>
    </w:pPr>
    <w:r w:rsidRPr="004D7C39">
      <w:rPr>
        <w:rFonts w:ascii="Franklin Gothic Medium" w:hAnsi="Franklin Gothic Medium"/>
        <w:sz w:val="17"/>
        <w:szCs w:val="17"/>
      </w:rPr>
      <w:t xml:space="preserve">Page </w:t>
    </w:r>
    <w:r w:rsidR="005E7467" w:rsidRPr="004D7C39">
      <w:rPr>
        <w:rFonts w:ascii="Franklin Gothic Medium" w:hAnsi="Franklin Gothic Medium"/>
        <w:sz w:val="17"/>
        <w:szCs w:val="17"/>
      </w:rPr>
      <w:fldChar w:fldCharType="begin"/>
    </w:r>
    <w:r w:rsidRPr="004D7C39">
      <w:rPr>
        <w:rFonts w:ascii="Franklin Gothic Medium" w:hAnsi="Franklin Gothic Medium"/>
        <w:sz w:val="17"/>
        <w:szCs w:val="17"/>
      </w:rPr>
      <w:instrText xml:space="preserve"> PAGE </w:instrText>
    </w:r>
    <w:r w:rsidR="005E7467" w:rsidRPr="004D7C39">
      <w:rPr>
        <w:rFonts w:ascii="Franklin Gothic Medium" w:hAnsi="Franklin Gothic Medium"/>
        <w:sz w:val="17"/>
        <w:szCs w:val="17"/>
      </w:rPr>
      <w:fldChar w:fldCharType="separate"/>
    </w:r>
    <w:r w:rsidR="009201C3">
      <w:rPr>
        <w:rFonts w:ascii="Franklin Gothic Medium" w:hAnsi="Franklin Gothic Medium"/>
        <w:noProof/>
        <w:sz w:val="17"/>
        <w:szCs w:val="17"/>
      </w:rPr>
      <w:t>10</w:t>
    </w:r>
    <w:r w:rsidR="005E7467" w:rsidRPr="004D7C39">
      <w:rPr>
        <w:rFonts w:ascii="Franklin Gothic Medium" w:hAnsi="Franklin Gothic Medium"/>
        <w:sz w:val="17"/>
        <w:szCs w:val="17"/>
      </w:rPr>
      <w:fldChar w:fldCharType="end"/>
    </w:r>
    <w:r w:rsidRPr="004D7C39">
      <w:rPr>
        <w:rFonts w:ascii="Franklin Gothic Medium" w:hAnsi="Franklin Gothic Medium"/>
        <w:sz w:val="17"/>
        <w:szCs w:val="17"/>
      </w:rPr>
      <w:t xml:space="preserve"> of </w:t>
    </w:r>
    <w:r w:rsidR="005E7467" w:rsidRPr="004D7C39">
      <w:rPr>
        <w:rFonts w:ascii="Franklin Gothic Medium" w:hAnsi="Franklin Gothic Medium"/>
        <w:sz w:val="17"/>
        <w:szCs w:val="17"/>
      </w:rPr>
      <w:fldChar w:fldCharType="begin"/>
    </w:r>
    <w:r w:rsidRPr="004D7C39">
      <w:rPr>
        <w:rFonts w:ascii="Franklin Gothic Medium" w:hAnsi="Franklin Gothic Medium"/>
        <w:sz w:val="17"/>
        <w:szCs w:val="17"/>
      </w:rPr>
      <w:instrText xml:space="preserve"> NUMPAGES </w:instrText>
    </w:r>
    <w:r w:rsidR="005E7467" w:rsidRPr="004D7C39">
      <w:rPr>
        <w:rFonts w:ascii="Franklin Gothic Medium" w:hAnsi="Franklin Gothic Medium"/>
        <w:sz w:val="17"/>
        <w:szCs w:val="17"/>
      </w:rPr>
      <w:fldChar w:fldCharType="separate"/>
    </w:r>
    <w:r w:rsidR="009201C3">
      <w:rPr>
        <w:rFonts w:ascii="Franklin Gothic Medium" w:hAnsi="Franklin Gothic Medium"/>
        <w:noProof/>
        <w:sz w:val="17"/>
        <w:szCs w:val="17"/>
      </w:rPr>
      <w:t>10</w:t>
    </w:r>
    <w:r w:rsidR="005E7467" w:rsidRPr="004D7C39">
      <w:rPr>
        <w:rFonts w:ascii="Franklin Gothic Medium" w:hAnsi="Franklin Gothic Medium"/>
        <w:sz w:val="17"/>
        <w:szCs w:val="17"/>
      </w:rPr>
      <w:fldChar w:fldCharType="end"/>
    </w:r>
  </w:p>
  <w:p w:rsidR="00AF6E57" w:rsidRPr="00AF6E57" w:rsidRDefault="00AF6E57" w:rsidP="00AF6E5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318" w:rsidRDefault="00C7431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17930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4A120C"/>
    <w:multiLevelType w:val="singleLevel"/>
    <w:tmpl w:val="1BCE0104"/>
    <w:lvl w:ilvl="0">
      <w:numFmt w:val="bullet"/>
      <w:lvlText w:val="-"/>
      <w:lvlJc w:val="left"/>
      <w:pPr>
        <w:tabs>
          <w:tab w:val="num" w:pos="1440"/>
        </w:tabs>
        <w:ind w:left="1440" w:hanging="360"/>
      </w:pPr>
      <w:rPr>
        <w:rFonts w:hint="default"/>
      </w:rPr>
    </w:lvl>
  </w:abstractNum>
  <w:abstractNum w:abstractNumId="3" w15:restartNumberingAfterBreak="0">
    <w:nsid w:val="04555D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125C81"/>
    <w:multiLevelType w:val="hybridMultilevel"/>
    <w:tmpl w:val="040A5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AE6E6D"/>
    <w:multiLevelType w:val="singleLevel"/>
    <w:tmpl w:val="1BCE0104"/>
    <w:lvl w:ilvl="0">
      <w:numFmt w:val="bullet"/>
      <w:lvlText w:val="-"/>
      <w:lvlJc w:val="left"/>
      <w:pPr>
        <w:tabs>
          <w:tab w:val="num" w:pos="1440"/>
        </w:tabs>
        <w:ind w:left="1440" w:hanging="360"/>
      </w:pPr>
      <w:rPr>
        <w:rFonts w:hint="default"/>
      </w:rPr>
    </w:lvl>
  </w:abstractNum>
  <w:abstractNum w:abstractNumId="6" w15:restartNumberingAfterBreak="0">
    <w:nsid w:val="11F93E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5562B31"/>
    <w:multiLevelType w:val="hybridMultilevel"/>
    <w:tmpl w:val="77265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2E0B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E875097"/>
    <w:multiLevelType w:val="singleLevel"/>
    <w:tmpl w:val="1BCE0104"/>
    <w:lvl w:ilvl="0">
      <w:numFmt w:val="bullet"/>
      <w:lvlText w:val="-"/>
      <w:lvlJc w:val="left"/>
      <w:pPr>
        <w:tabs>
          <w:tab w:val="num" w:pos="1440"/>
        </w:tabs>
        <w:ind w:left="1440" w:hanging="360"/>
      </w:pPr>
      <w:rPr>
        <w:rFonts w:hint="default"/>
      </w:rPr>
    </w:lvl>
  </w:abstractNum>
  <w:abstractNum w:abstractNumId="10" w15:restartNumberingAfterBreak="0">
    <w:nsid w:val="22AB31C2"/>
    <w:multiLevelType w:val="singleLevel"/>
    <w:tmpl w:val="1BCE0104"/>
    <w:lvl w:ilvl="0">
      <w:numFmt w:val="bullet"/>
      <w:lvlText w:val="-"/>
      <w:lvlJc w:val="left"/>
      <w:pPr>
        <w:tabs>
          <w:tab w:val="num" w:pos="1440"/>
        </w:tabs>
        <w:ind w:left="1440" w:hanging="360"/>
      </w:pPr>
      <w:rPr>
        <w:rFonts w:hint="default"/>
      </w:rPr>
    </w:lvl>
  </w:abstractNum>
  <w:abstractNum w:abstractNumId="11" w15:restartNumberingAfterBreak="0">
    <w:nsid w:val="256661C2"/>
    <w:multiLevelType w:val="hybridMultilevel"/>
    <w:tmpl w:val="42147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B123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A7E58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0B142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2FD43BB"/>
    <w:multiLevelType w:val="singleLevel"/>
    <w:tmpl w:val="1BCE0104"/>
    <w:lvl w:ilvl="0">
      <w:numFmt w:val="bullet"/>
      <w:lvlText w:val="-"/>
      <w:lvlJc w:val="left"/>
      <w:pPr>
        <w:tabs>
          <w:tab w:val="num" w:pos="1440"/>
        </w:tabs>
        <w:ind w:left="1440" w:hanging="360"/>
      </w:pPr>
      <w:rPr>
        <w:rFonts w:hint="default"/>
      </w:rPr>
    </w:lvl>
  </w:abstractNum>
  <w:abstractNum w:abstractNumId="16" w15:restartNumberingAfterBreak="0">
    <w:nsid w:val="33FC10C6"/>
    <w:multiLevelType w:val="hybridMultilevel"/>
    <w:tmpl w:val="2C80B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E80D35"/>
    <w:multiLevelType w:val="hybridMultilevel"/>
    <w:tmpl w:val="D9CAB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F86975"/>
    <w:multiLevelType w:val="hybridMultilevel"/>
    <w:tmpl w:val="8690AF5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2819D4"/>
    <w:multiLevelType w:val="hybridMultilevel"/>
    <w:tmpl w:val="0AD4D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7148F8"/>
    <w:multiLevelType w:val="hybridMultilevel"/>
    <w:tmpl w:val="8BF4830A"/>
    <w:lvl w:ilvl="0" w:tplc="BFF0E2D4">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B61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C5319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E367B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2E77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E3D6EB2"/>
    <w:multiLevelType w:val="hybridMultilevel"/>
    <w:tmpl w:val="B00427D0"/>
    <w:lvl w:ilvl="0" w:tplc="08090011">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25F72EA"/>
    <w:multiLevelType w:val="hybridMultilevel"/>
    <w:tmpl w:val="1A9665AE"/>
    <w:lvl w:ilvl="0" w:tplc="08090001">
      <w:start w:val="1"/>
      <w:numFmt w:val="bullet"/>
      <w:lvlText w:val=""/>
      <w:lvlJc w:val="left"/>
      <w:pPr>
        <w:ind w:left="720" w:hanging="360"/>
      </w:pPr>
      <w:rPr>
        <w:rFonts w:ascii="Symbol" w:hAnsi="Symbol" w:hint="default"/>
      </w:rPr>
    </w:lvl>
    <w:lvl w:ilvl="1" w:tplc="266699D0">
      <w:start w:val="1"/>
      <w:numFmt w:val="bullet"/>
      <w:lvlText w:val="-"/>
      <w:lvlJc w:val="left"/>
      <w:pPr>
        <w:ind w:left="1650" w:hanging="570"/>
      </w:pPr>
      <w:rPr>
        <w:rFonts w:ascii="Garamond" w:eastAsia="Times New Roman" w:hAnsi="Garamond"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3E7430"/>
    <w:multiLevelType w:val="hybridMultilevel"/>
    <w:tmpl w:val="345CF43E"/>
    <w:lvl w:ilvl="0" w:tplc="1BCE0104">
      <w:numFmt w:val="bullet"/>
      <w:lvlText w:val="-"/>
      <w:lvlJc w:val="left"/>
      <w:pPr>
        <w:tabs>
          <w:tab w:val="num" w:pos="1440"/>
        </w:tabs>
        <w:ind w:left="144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5B507A"/>
    <w:multiLevelType w:val="singleLevel"/>
    <w:tmpl w:val="1BCE0104"/>
    <w:lvl w:ilvl="0">
      <w:numFmt w:val="bullet"/>
      <w:lvlText w:val="-"/>
      <w:lvlJc w:val="left"/>
      <w:pPr>
        <w:tabs>
          <w:tab w:val="num" w:pos="1440"/>
        </w:tabs>
        <w:ind w:left="1440" w:hanging="360"/>
      </w:pPr>
      <w:rPr>
        <w:rFonts w:hint="default"/>
      </w:rPr>
    </w:lvl>
  </w:abstractNum>
  <w:num w:numId="1">
    <w:abstractNumId w:val="14"/>
  </w:num>
  <w:num w:numId="2">
    <w:abstractNumId w:val="24"/>
  </w:num>
  <w:num w:numId="3">
    <w:abstractNumId w:val="22"/>
  </w:num>
  <w:num w:numId="4">
    <w:abstractNumId w:val="6"/>
  </w:num>
  <w:num w:numId="5">
    <w:abstractNumId w:val="1"/>
  </w:num>
  <w:num w:numId="6">
    <w:abstractNumId w:val="8"/>
  </w:num>
  <w:num w:numId="7">
    <w:abstractNumId w:val="23"/>
  </w:num>
  <w:num w:numId="8">
    <w:abstractNumId w:val="12"/>
  </w:num>
  <w:num w:numId="9">
    <w:abstractNumId w:val="0"/>
    <w:lvlOverride w:ilvl="0">
      <w:startOverride w:val="1"/>
      <w:lvl w:ilvl="0">
        <w:start w:val="1"/>
        <w:numFmt w:val="lowerRoman"/>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0">
    <w:abstractNumId w:val="21"/>
  </w:num>
  <w:num w:numId="11">
    <w:abstractNumId w:val="3"/>
  </w:num>
  <w:num w:numId="12">
    <w:abstractNumId w:val="13"/>
  </w:num>
  <w:num w:numId="13">
    <w:abstractNumId w:val="28"/>
  </w:num>
  <w:num w:numId="14">
    <w:abstractNumId w:val="15"/>
  </w:num>
  <w:num w:numId="15">
    <w:abstractNumId w:val="10"/>
  </w:num>
  <w:num w:numId="16">
    <w:abstractNumId w:val="9"/>
  </w:num>
  <w:num w:numId="17">
    <w:abstractNumId w:val="2"/>
  </w:num>
  <w:num w:numId="18">
    <w:abstractNumId w:val="5"/>
  </w:num>
  <w:num w:numId="19">
    <w:abstractNumId w:val="4"/>
  </w:num>
  <w:num w:numId="20">
    <w:abstractNumId w:val="18"/>
  </w:num>
  <w:num w:numId="21">
    <w:abstractNumId w:val="20"/>
  </w:num>
  <w:num w:numId="22">
    <w:abstractNumId w:val="25"/>
  </w:num>
  <w:num w:numId="23">
    <w:abstractNumId w:val="19"/>
  </w:num>
  <w:num w:numId="24">
    <w:abstractNumId w:val="26"/>
  </w:num>
  <w:num w:numId="25">
    <w:abstractNumId w:val="7"/>
  </w:num>
  <w:num w:numId="26">
    <w:abstractNumId w:val="27"/>
  </w:num>
  <w:num w:numId="27">
    <w:abstractNumId w:val="17"/>
  </w:num>
  <w:num w:numId="28">
    <w:abstractNumId w:val="11"/>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55C"/>
    <w:rsid w:val="0008109B"/>
    <w:rsid w:val="000A0145"/>
    <w:rsid w:val="000D4887"/>
    <w:rsid w:val="000D621F"/>
    <w:rsid w:val="000F0C8C"/>
    <w:rsid w:val="00182226"/>
    <w:rsid w:val="00187F15"/>
    <w:rsid w:val="0020155C"/>
    <w:rsid w:val="002261F2"/>
    <w:rsid w:val="002C37A6"/>
    <w:rsid w:val="002F584C"/>
    <w:rsid w:val="00323B58"/>
    <w:rsid w:val="00325267"/>
    <w:rsid w:val="0036254C"/>
    <w:rsid w:val="00382110"/>
    <w:rsid w:val="003826B9"/>
    <w:rsid w:val="00403C18"/>
    <w:rsid w:val="00413758"/>
    <w:rsid w:val="00450AA8"/>
    <w:rsid w:val="004B3250"/>
    <w:rsid w:val="004D44FF"/>
    <w:rsid w:val="004F6227"/>
    <w:rsid w:val="00513D75"/>
    <w:rsid w:val="00516E19"/>
    <w:rsid w:val="005D6261"/>
    <w:rsid w:val="005E7467"/>
    <w:rsid w:val="0061525C"/>
    <w:rsid w:val="006276C0"/>
    <w:rsid w:val="0067201C"/>
    <w:rsid w:val="00680F77"/>
    <w:rsid w:val="006E4A75"/>
    <w:rsid w:val="006E6856"/>
    <w:rsid w:val="00720DF8"/>
    <w:rsid w:val="00733E30"/>
    <w:rsid w:val="007D62DC"/>
    <w:rsid w:val="00883792"/>
    <w:rsid w:val="008968DD"/>
    <w:rsid w:val="008B65F6"/>
    <w:rsid w:val="008B679F"/>
    <w:rsid w:val="008C66B7"/>
    <w:rsid w:val="009201C3"/>
    <w:rsid w:val="0097619E"/>
    <w:rsid w:val="009839BF"/>
    <w:rsid w:val="00A02368"/>
    <w:rsid w:val="00A83855"/>
    <w:rsid w:val="00AC532A"/>
    <w:rsid w:val="00AC5639"/>
    <w:rsid w:val="00AD1029"/>
    <w:rsid w:val="00AF6E57"/>
    <w:rsid w:val="00B41284"/>
    <w:rsid w:val="00B4698D"/>
    <w:rsid w:val="00B51B69"/>
    <w:rsid w:val="00B77EEA"/>
    <w:rsid w:val="00BD116C"/>
    <w:rsid w:val="00C74318"/>
    <w:rsid w:val="00C96550"/>
    <w:rsid w:val="00CE4DC6"/>
    <w:rsid w:val="00D2361E"/>
    <w:rsid w:val="00D37F5D"/>
    <w:rsid w:val="00D86032"/>
    <w:rsid w:val="00DE0EEB"/>
    <w:rsid w:val="00E036CA"/>
    <w:rsid w:val="00E132E4"/>
    <w:rsid w:val="00ED6D22"/>
    <w:rsid w:val="00EE2626"/>
    <w:rsid w:val="00F10511"/>
    <w:rsid w:val="00F33F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46CC814"/>
  <w15:docId w15:val="{30AD192B-93F8-4F35-AC95-7B34F3E2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6B7"/>
  </w:style>
  <w:style w:type="paragraph" w:styleId="Heading1">
    <w:name w:val="heading 1"/>
    <w:basedOn w:val="Normal"/>
    <w:next w:val="Normal"/>
    <w:qFormat/>
    <w:rsid w:val="008C66B7"/>
    <w:pPr>
      <w:keepNext/>
      <w:jc w:val="right"/>
      <w:outlineLvl w:val="0"/>
    </w:pPr>
    <w:rPr>
      <w:b/>
      <w:sz w:val="28"/>
    </w:rPr>
  </w:style>
  <w:style w:type="paragraph" w:styleId="Heading2">
    <w:name w:val="heading 2"/>
    <w:basedOn w:val="Normal"/>
    <w:next w:val="Normal"/>
    <w:qFormat/>
    <w:rsid w:val="008C66B7"/>
    <w:pPr>
      <w:keepNext/>
      <w:jc w:val="center"/>
      <w:outlineLvl w:val="1"/>
    </w:pPr>
    <w:rPr>
      <w:b/>
      <w:sz w:val="56"/>
    </w:rPr>
  </w:style>
  <w:style w:type="paragraph" w:styleId="Heading3">
    <w:name w:val="heading 3"/>
    <w:basedOn w:val="Normal"/>
    <w:next w:val="Normal"/>
    <w:qFormat/>
    <w:rsid w:val="008C66B7"/>
    <w:pPr>
      <w:keepNext/>
      <w:ind w:left="1440"/>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8C66B7"/>
    <w:rPr>
      <w:i/>
    </w:rPr>
  </w:style>
  <w:style w:type="paragraph" w:styleId="Footer">
    <w:name w:val="footer"/>
    <w:basedOn w:val="Normal"/>
    <w:link w:val="FooterChar"/>
    <w:rsid w:val="008C66B7"/>
    <w:pPr>
      <w:tabs>
        <w:tab w:val="center" w:pos="4153"/>
        <w:tab w:val="right" w:pos="8306"/>
      </w:tabs>
    </w:pPr>
  </w:style>
  <w:style w:type="character" w:styleId="PageNumber">
    <w:name w:val="page number"/>
    <w:basedOn w:val="DefaultParagraphFont"/>
    <w:rsid w:val="008C66B7"/>
  </w:style>
  <w:style w:type="paragraph" w:styleId="BodyText">
    <w:name w:val="Body Text"/>
    <w:basedOn w:val="Normal"/>
    <w:rsid w:val="008C66B7"/>
    <w:pPr>
      <w:jc w:val="center"/>
    </w:pPr>
    <w:rPr>
      <w:b/>
      <w:sz w:val="72"/>
    </w:rPr>
  </w:style>
  <w:style w:type="paragraph" w:styleId="BodyText2">
    <w:name w:val="Body Text 2"/>
    <w:basedOn w:val="Normal"/>
    <w:rsid w:val="008C66B7"/>
    <w:rPr>
      <w:b/>
      <w:bCs/>
      <w:i/>
      <w:iCs/>
      <w:sz w:val="24"/>
    </w:rPr>
  </w:style>
  <w:style w:type="paragraph" w:styleId="BodyText3">
    <w:name w:val="Body Text 3"/>
    <w:basedOn w:val="Normal"/>
    <w:rsid w:val="008C66B7"/>
    <w:rPr>
      <w:bCs/>
      <w:sz w:val="24"/>
    </w:rPr>
  </w:style>
  <w:style w:type="paragraph" w:styleId="BalloonText">
    <w:name w:val="Balloon Text"/>
    <w:basedOn w:val="Normal"/>
    <w:semiHidden/>
    <w:rsid w:val="002C37A6"/>
    <w:rPr>
      <w:rFonts w:ascii="Tahoma" w:hAnsi="Tahoma" w:cs="Tahoma"/>
      <w:sz w:val="16"/>
      <w:szCs w:val="16"/>
    </w:rPr>
  </w:style>
  <w:style w:type="paragraph" w:styleId="ListParagraph">
    <w:name w:val="List Paragraph"/>
    <w:basedOn w:val="Normal"/>
    <w:uiPriority w:val="34"/>
    <w:qFormat/>
    <w:rsid w:val="00E132E4"/>
    <w:pPr>
      <w:ind w:left="720"/>
      <w:contextualSpacing/>
    </w:pPr>
  </w:style>
  <w:style w:type="paragraph" w:styleId="Title">
    <w:name w:val="Title"/>
    <w:basedOn w:val="Normal"/>
    <w:link w:val="TitleChar"/>
    <w:qFormat/>
    <w:rsid w:val="0061525C"/>
    <w:pPr>
      <w:widowControl w:val="0"/>
      <w:pBdr>
        <w:top w:val="single" w:sz="4" w:space="1" w:color="auto"/>
        <w:left w:val="single" w:sz="4" w:space="4" w:color="auto"/>
        <w:bottom w:val="single" w:sz="4" w:space="1" w:color="auto"/>
        <w:right w:val="single" w:sz="4" w:space="4" w:color="auto"/>
      </w:pBdr>
      <w:jc w:val="center"/>
    </w:pPr>
    <w:rPr>
      <w:rFonts w:ascii="Franklin Gothic Medium" w:hAnsi="Franklin Gothic Medium"/>
      <w:b/>
      <w:bCs/>
      <w:smallCaps/>
      <w:sz w:val="40"/>
      <w:szCs w:val="40"/>
    </w:rPr>
  </w:style>
  <w:style w:type="character" w:customStyle="1" w:styleId="TitleChar">
    <w:name w:val="Title Char"/>
    <w:basedOn w:val="DefaultParagraphFont"/>
    <w:link w:val="Title"/>
    <w:rsid w:val="0061525C"/>
    <w:rPr>
      <w:rFonts w:ascii="Franklin Gothic Medium" w:hAnsi="Franklin Gothic Medium"/>
      <w:b/>
      <w:bCs/>
      <w:smallCaps/>
      <w:sz w:val="40"/>
      <w:szCs w:val="40"/>
    </w:rPr>
  </w:style>
  <w:style w:type="paragraph" w:styleId="Header">
    <w:name w:val="header"/>
    <w:basedOn w:val="Normal"/>
    <w:link w:val="HeaderChar"/>
    <w:rsid w:val="00AF6E57"/>
    <w:pPr>
      <w:tabs>
        <w:tab w:val="center" w:pos="4513"/>
        <w:tab w:val="right" w:pos="9026"/>
      </w:tabs>
    </w:pPr>
  </w:style>
  <w:style w:type="character" w:customStyle="1" w:styleId="HeaderChar">
    <w:name w:val="Header Char"/>
    <w:basedOn w:val="DefaultParagraphFont"/>
    <w:link w:val="Header"/>
    <w:uiPriority w:val="99"/>
    <w:rsid w:val="00AF6E57"/>
  </w:style>
  <w:style w:type="character" w:customStyle="1" w:styleId="FooterChar">
    <w:name w:val="Footer Char"/>
    <w:basedOn w:val="DefaultParagraphFont"/>
    <w:link w:val="Footer"/>
    <w:rsid w:val="00AF6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2959</Words>
  <Characters>15564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Student with grievance checks whether any specific policy deals with the grievance</vt:lpstr>
    </vt:vector>
  </TitlesOfParts>
  <Company>Kingston University</Company>
  <LinksUpToDate>false</LinksUpToDate>
  <CharactersWithSpaces>18487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with grievance checks whether any specific policy deals with the grievance</dc:title>
  <dc:creator>David Powell</dc:creator>
  <cp:lastModifiedBy>Jonathan Pledger</cp:lastModifiedBy>
  <cp:revision>3</cp:revision>
  <cp:lastPrinted>2005-06-09T08:58:00Z</cp:lastPrinted>
  <dcterms:created xsi:type="dcterms:W3CDTF">2017-01-15T13:35:00Z</dcterms:created>
  <dcterms:modified xsi:type="dcterms:W3CDTF">2018-05-13T14:01:00Z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 Meeting Date">
    <vt:lpwstr>2005-06-20T00:00:00Z</vt:lpwstr>
  </property>
  <property fmtid="{D5CDD505-2E9C-101B-9397-08002B2CF9AE}" pid="3" name="Academic Year">
    <vt:lpwstr>2004/2005</vt:lpwstr>
  </property>
  <property fmtid="{D5CDD505-2E9C-101B-9397-08002B2CF9AE}" pid="4" name="Committee">
    <vt:lpwstr>Executive</vt:lpwstr>
  </property>
</Properties>
</file>